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CA2" w14:textId="77777777" w:rsidR="004220D4" w:rsidRPr="00077788" w:rsidRDefault="004220D4" w:rsidP="004220D4">
      <w:pPr>
        <w:rPr>
          <w:sz w:val="24"/>
          <w:szCs w:val="24"/>
        </w:rPr>
      </w:pPr>
    </w:p>
    <w:p w14:paraId="5B1325CC" w14:textId="45847560" w:rsidR="004220D4" w:rsidRPr="00077788" w:rsidRDefault="00497F78" w:rsidP="00422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36"/>
          <w:szCs w:val="32"/>
        </w:rPr>
      </w:pPr>
      <w:r w:rsidRPr="00077788">
        <w:rPr>
          <w:b/>
          <w:smallCaps/>
          <w:sz w:val="36"/>
          <w:szCs w:val="32"/>
        </w:rPr>
        <w:t>Calculate the Z Mass</w:t>
      </w:r>
    </w:p>
    <w:p w14:paraId="2BA242E8" w14:textId="42AD04E9" w:rsidR="004220D4" w:rsidRPr="00077788" w:rsidRDefault="004220D4" w:rsidP="00DF6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77788">
        <w:rPr>
          <w:b/>
          <w:smallCaps/>
          <w:sz w:val="28"/>
          <w:szCs w:val="24"/>
        </w:rPr>
        <w:t>Teacher Notes</w:t>
      </w:r>
    </w:p>
    <w:p w14:paraId="4FD94DE7" w14:textId="77777777" w:rsidR="00A8149F" w:rsidRPr="00077788" w:rsidRDefault="00A8149F" w:rsidP="004220D4">
      <w:pPr>
        <w:rPr>
          <w:sz w:val="24"/>
          <w:szCs w:val="24"/>
        </w:rPr>
      </w:pPr>
    </w:p>
    <w:p w14:paraId="0AED9068" w14:textId="77777777" w:rsidR="004220D4" w:rsidRPr="00F51DA9" w:rsidRDefault="004220D4" w:rsidP="004220D4">
      <w:pPr>
        <w:rPr>
          <w:b/>
          <w:smallCaps/>
          <w:sz w:val="24"/>
          <w:szCs w:val="24"/>
        </w:rPr>
      </w:pPr>
      <w:r w:rsidRPr="00F51DA9">
        <w:rPr>
          <w:b/>
          <w:smallCaps/>
          <w:sz w:val="24"/>
          <w:szCs w:val="24"/>
        </w:rPr>
        <w:t>Description</w:t>
      </w:r>
    </w:p>
    <w:p w14:paraId="6DF327A6" w14:textId="23EB72D4" w:rsidR="00606DEF" w:rsidRPr="00F51DA9" w:rsidRDefault="00497F78" w:rsidP="00497F78">
      <w:pPr>
        <w:rPr>
          <w:sz w:val="24"/>
          <w:szCs w:val="24"/>
        </w:rPr>
      </w:pPr>
      <w:r w:rsidRPr="00F51DA9">
        <w:rPr>
          <w:sz w:val="24"/>
          <w:szCs w:val="24"/>
        </w:rPr>
        <w:t>In 1983, the physicists at CERN were exuberant when</w:t>
      </w:r>
      <w:r w:rsidR="00FA57BC" w:rsidRPr="00F51DA9">
        <w:rPr>
          <w:sz w:val="24"/>
          <w:szCs w:val="24"/>
        </w:rPr>
        <w:t xml:space="preserve"> they</w:t>
      </w:r>
      <w:r w:rsidR="001D4C9C" w:rsidRPr="00F51DA9">
        <w:rPr>
          <w:sz w:val="24"/>
          <w:szCs w:val="24"/>
        </w:rPr>
        <w:t xml:space="preserve"> discovered a</w:t>
      </w:r>
      <w:r w:rsidR="00FA57BC" w:rsidRPr="00F51DA9">
        <w:rPr>
          <w:sz w:val="24"/>
          <w:szCs w:val="24"/>
        </w:rPr>
        <w:t xml:space="preserve"> </w:t>
      </w:r>
      <w:r w:rsidRPr="00F51DA9">
        <w:rPr>
          <w:sz w:val="24"/>
          <w:szCs w:val="24"/>
        </w:rPr>
        <w:t xml:space="preserve">new particle, dubbed </w:t>
      </w:r>
      <w:r w:rsidR="009F502C" w:rsidRPr="00F51DA9">
        <w:rPr>
          <w:sz w:val="24"/>
          <w:szCs w:val="24"/>
        </w:rPr>
        <w:t xml:space="preserve">the </w:t>
      </w:r>
      <w:r w:rsidRPr="00F51DA9">
        <w:rPr>
          <w:sz w:val="24"/>
          <w:szCs w:val="24"/>
        </w:rPr>
        <w:t xml:space="preserve">Z </w:t>
      </w:r>
      <w:r w:rsidR="009F502C" w:rsidRPr="00F51DA9">
        <w:rPr>
          <w:sz w:val="24"/>
          <w:szCs w:val="24"/>
        </w:rPr>
        <w:t>boson</w:t>
      </w:r>
      <w:r w:rsidRPr="00F51DA9">
        <w:rPr>
          <w:sz w:val="24"/>
          <w:szCs w:val="24"/>
        </w:rPr>
        <w:t xml:space="preserve">. </w:t>
      </w:r>
      <w:r w:rsidR="00F51873" w:rsidRPr="00F51DA9">
        <w:rPr>
          <w:sz w:val="24"/>
          <w:szCs w:val="24"/>
        </w:rPr>
        <w:t>Today, these particles are important to physicists as the</w:t>
      </w:r>
      <w:r w:rsidR="006506A8" w:rsidRPr="00F51DA9">
        <w:rPr>
          <w:sz w:val="24"/>
          <w:szCs w:val="24"/>
        </w:rPr>
        <w:t>y calibrate the detectors at CERN’s</w:t>
      </w:r>
      <w:r w:rsidR="00F51873" w:rsidRPr="00F51DA9">
        <w:rPr>
          <w:sz w:val="24"/>
          <w:szCs w:val="24"/>
        </w:rPr>
        <w:t xml:space="preserve"> Lar</w:t>
      </w:r>
      <w:r w:rsidR="006506A8" w:rsidRPr="00F51DA9">
        <w:rPr>
          <w:sz w:val="24"/>
          <w:szCs w:val="24"/>
        </w:rPr>
        <w:t>ge Hadron Collider (LHC)</w:t>
      </w:r>
      <w:r w:rsidR="00F51873" w:rsidRPr="00F51DA9">
        <w:rPr>
          <w:sz w:val="24"/>
          <w:szCs w:val="24"/>
        </w:rPr>
        <w:t xml:space="preserve">. </w:t>
      </w:r>
      <w:r w:rsidR="00606DEF" w:rsidRPr="00F51DA9">
        <w:rPr>
          <w:sz w:val="24"/>
          <w:szCs w:val="24"/>
        </w:rPr>
        <w:t xml:space="preserve">Despite the use of </w:t>
      </w:r>
      <w:r w:rsidR="00F91809" w:rsidRPr="00F51DA9">
        <w:rPr>
          <w:sz w:val="24"/>
          <w:szCs w:val="24"/>
        </w:rPr>
        <w:t>gigantic detectors using ground</w:t>
      </w:r>
      <w:r w:rsidR="00606DEF" w:rsidRPr="00F51DA9">
        <w:rPr>
          <w:sz w:val="24"/>
          <w:szCs w:val="24"/>
        </w:rPr>
        <w:t>breaking technology, the data analysis involved concepts that are a part of the standard curriculum for high school physics.</w:t>
      </w:r>
    </w:p>
    <w:p w14:paraId="03C0FB0D" w14:textId="77777777" w:rsidR="00606DEF" w:rsidRPr="00F51DA9" w:rsidRDefault="00606DEF" w:rsidP="00497F78">
      <w:pPr>
        <w:rPr>
          <w:sz w:val="24"/>
          <w:szCs w:val="24"/>
        </w:rPr>
      </w:pPr>
    </w:p>
    <w:p w14:paraId="0F7C457B" w14:textId="46605D0E" w:rsidR="00063C16" w:rsidRPr="00F51DA9" w:rsidRDefault="00497F78" w:rsidP="00497F78">
      <w:pPr>
        <w:rPr>
          <w:sz w:val="24"/>
          <w:szCs w:val="24"/>
        </w:rPr>
      </w:pPr>
      <w:r w:rsidRPr="00F51DA9">
        <w:rPr>
          <w:sz w:val="24"/>
          <w:szCs w:val="24"/>
        </w:rPr>
        <w:t>This activity help</w:t>
      </w:r>
      <w:r w:rsidR="00F91809" w:rsidRPr="00F51DA9">
        <w:rPr>
          <w:sz w:val="24"/>
          <w:szCs w:val="24"/>
        </w:rPr>
        <w:t>s</w:t>
      </w:r>
      <w:r w:rsidRPr="00F51DA9">
        <w:rPr>
          <w:sz w:val="24"/>
          <w:szCs w:val="24"/>
        </w:rPr>
        <w:t xml:space="preserve"> students learn how physicists determine that </w:t>
      </w:r>
      <w:r w:rsidR="00F51873" w:rsidRPr="00F51DA9">
        <w:rPr>
          <w:sz w:val="24"/>
          <w:szCs w:val="24"/>
        </w:rPr>
        <w:t xml:space="preserve">their detector is calibrated and whether </w:t>
      </w:r>
      <w:r w:rsidRPr="00F51DA9">
        <w:rPr>
          <w:sz w:val="24"/>
          <w:szCs w:val="24"/>
        </w:rPr>
        <w:t xml:space="preserve">they have discovered something new. Students use momentum conservation, energy conservation and two-dimensional vector addition to calculate the mass of the Z boson. Data </w:t>
      </w:r>
      <w:r w:rsidR="007307AF">
        <w:rPr>
          <w:sz w:val="24"/>
          <w:szCs w:val="24"/>
        </w:rPr>
        <w:t xml:space="preserve">are </w:t>
      </w:r>
      <w:r w:rsidRPr="00F51DA9">
        <w:rPr>
          <w:sz w:val="24"/>
          <w:szCs w:val="24"/>
        </w:rPr>
        <w:t>from ATLAS and CMS event displays of candidate Z decays from CERN’</w:t>
      </w:r>
      <w:r w:rsidR="00852E9C">
        <w:rPr>
          <w:sz w:val="24"/>
          <w:szCs w:val="24"/>
        </w:rPr>
        <w:t>s Large H</w:t>
      </w:r>
      <w:r w:rsidR="00BA0363">
        <w:rPr>
          <w:sz w:val="24"/>
          <w:szCs w:val="24"/>
        </w:rPr>
        <w:t xml:space="preserve">adron Collider (LHC). We chose </w:t>
      </w:r>
      <w:r w:rsidRPr="00F51DA9">
        <w:rPr>
          <w:sz w:val="24"/>
          <w:szCs w:val="24"/>
        </w:rPr>
        <w:t xml:space="preserve">eight </w:t>
      </w:r>
      <w:r w:rsidR="00BA0363">
        <w:rPr>
          <w:sz w:val="24"/>
          <w:szCs w:val="24"/>
        </w:rPr>
        <w:t xml:space="preserve">events from 2010 </w:t>
      </w:r>
      <w:r w:rsidRPr="00F51DA9">
        <w:rPr>
          <w:sz w:val="24"/>
          <w:szCs w:val="24"/>
        </w:rPr>
        <w:t>carefully; the momenta of the muons from the Z decay were relatively small in the direction along the beam line. Thus</w:t>
      </w:r>
      <w:r w:rsidR="00023A3F">
        <w:rPr>
          <w:sz w:val="24"/>
          <w:szCs w:val="24"/>
        </w:rPr>
        <w:t>,</w:t>
      </w:r>
      <w:r w:rsidRPr="00F51DA9">
        <w:rPr>
          <w:sz w:val="24"/>
          <w:szCs w:val="24"/>
        </w:rPr>
        <w:t xml:space="preserve"> these events were nearly two-dimensional in the plane transverse to the beam line. </w:t>
      </w:r>
      <w:r w:rsidR="00F51DA9" w:rsidRPr="00F51DA9">
        <w:rPr>
          <w:sz w:val="24"/>
          <w:szCs w:val="24"/>
        </w:rPr>
        <w:t xml:space="preserve">These events are </w:t>
      </w:r>
      <w:r w:rsidRPr="00F51DA9">
        <w:rPr>
          <w:sz w:val="24"/>
          <w:szCs w:val="24"/>
        </w:rPr>
        <w:t xml:space="preserve">analyzed using two-dimensional analysis to determine the mass of the Z boson. </w:t>
      </w:r>
    </w:p>
    <w:p w14:paraId="2D822752" w14:textId="77777777" w:rsidR="004220D4" w:rsidRPr="00F51DA9" w:rsidRDefault="004220D4" w:rsidP="004220D4">
      <w:pPr>
        <w:rPr>
          <w:sz w:val="24"/>
          <w:szCs w:val="24"/>
        </w:rPr>
      </w:pPr>
    </w:p>
    <w:p w14:paraId="752B51FF" w14:textId="5BB726E4" w:rsidR="004220D4" w:rsidRPr="00F51DA9" w:rsidRDefault="00077788" w:rsidP="004220D4">
      <w:pPr>
        <w:rPr>
          <w:b/>
          <w:smallCaps/>
          <w:sz w:val="24"/>
          <w:szCs w:val="24"/>
        </w:rPr>
      </w:pPr>
      <w:r w:rsidRPr="00F51DA9">
        <w:rPr>
          <w:b/>
          <w:smallCaps/>
          <w:sz w:val="24"/>
          <w:szCs w:val="24"/>
        </w:rPr>
        <w:t>Standards</w:t>
      </w:r>
    </w:p>
    <w:p w14:paraId="3B38CF8F" w14:textId="77777777" w:rsidR="00497F78" w:rsidRPr="00F51DA9" w:rsidRDefault="00497F78" w:rsidP="00497F78">
      <w:pPr>
        <w:rPr>
          <w:sz w:val="24"/>
          <w:szCs w:val="24"/>
        </w:rPr>
      </w:pPr>
      <w:r w:rsidRPr="00F51DA9">
        <w:rPr>
          <w:i/>
          <w:sz w:val="24"/>
          <w:szCs w:val="24"/>
        </w:rPr>
        <w:t>Next Generation Science Standards</w:t>
      </w:r>
    </w:p>
    <w:p w14:paraId="0D7F8522" w14:textId="77777777" w:rsidR="00497F78" w:rsidRPr="00F51DA9" w:rsidRDefault="00497F78" w:rsidP="00497F78">
      <w:pPr>
        <w:pStyle w:val="TextBody"/>
        <w:spacing w:after="0"/>
        <w:rPr>
          <w:sz w:val="24"/>
          <w:szCs w:val="24"/>
        </w:rPr>
      </w:pPr>
      <w:r w:rsidRPr="00F51DA9">
        <w:rPr>
          <w:sz w:val="24"/>
          <w:szCs w:val="24"/>
        </w:rPr>
        <w:tab/>
        <w:t xml:space="preserve">Science Practices </w:t>
      </w:r>
    </w:p>
    <w:p w14:paraId="70231734" w14:textId="77777777" w:rsidR="00497F78" w:rsidRPr="00F51DA9" w:rsidRDefault="00497F78" w:rsidP="00497F78">
      <w:pPr>
        <w:pStyle w:val="TextBody"/>
        <w:spacing w:after="0"/>
        <w:rPr>
          <w:sz w:val="24"/>
          <w:szCs w:val="24"/>
        </w:rPr>
      </w:pPr>
      <w:r w:rsidRPr="00F51DA9">
        <w:rPr>
          <w:sz w:val="24"/>
          <w:szCs w:val="24"/>
        </w:rPr>
        <w:tab/>
      </w:r>
      <w:r w:rsidRPr="00F51DA9">
        <w:rPr>
          <w:sz w:val="24"/>
          <w:szCs w:val="24"/>
        </w:rPr>
        <w:tab/>
        <w:t xml:space="preserve">1. Asking questions   </w:t>
      </w:r>
    </w:p>
    <w:p w14:paraId="0D3E2C64" w14:textId="77777777" w:rsidR="00497F78" w:rsidRPr="00F51DA9" w:rsidRDefault="00497F78" w:rsidP="00497F78">
      <w:pPr>
        <w:pStyle w:val="TextBody"/>
        <w:spacing w:after="0"/>
        <w:rPr>
          <w:sz w:val="24"/>
          <w:szCs w:val="24"/>
        </w:rPr>
      </w:pPr>
      <w:r w:rsidRPr="00F51DA9">
        <w:rPr>
          <w:sz w:val="24"/>
          <w:szCs w:val="24"/>
        </w:rPr>
        <w:tab/>
      </w:r>
      <w:r w:rsidRPr="00F51DA9">
        <w:rPr>
          <w:sz w:val="24"/>
          <w:szCs w:val="24"/>
        </w:rPr>
        <w:tab/>
        <w:t>2. Developing and using models</w:t>
      </w:r>
    </w:p>
    <w:p w14:paraId="2539AD9B" w14:textId="77777777" w:rsidR="00497F78" w:rsidRPr="00F51DA9" w:rsidRDefault="00497F78" w:rsidP="00497F78">
      <w:pPr>
        <w:pStyle w:val="TextBody"/>
        <w:spacing w:after="0"/>
        <w:rPr>
          <w:sz w:val="24"/>
          <w:szCs w:val="24"/>
        </w:rPr>
      </w:pPr>
      <w:r w:rsidRPr="00F51DA9">
        <w:rPr>
          <w:sz w:val="24"/>
          <w:szCs w:val="24"/>
        </w:rPr>
        <w:tab/>
      </w:r>
      <w:r w:rsidRPr="00F51DA9">
        <w:rPr>
          <w:sz w:val="24"/>
          <w:szCs w:val="24"/>
        </w:rPr>
        <w:tab/>
        <w:t>4. Analyzing and interpreting data</w:t>
      </w:r>
    </w:p>
    <w:p w14:paraId="30C5CC68" w14:textId="77777777" w:rsidR="00497F78" w:rsidRPr="00F51DA9" w:rsidRDefault="00497F78" w:rsidP="00497F78">
      <w:pPr>
        <w:pStyle w:val="TextBody"/>
        <w:spacing w:after="0"/>
        <w:rPr>
          <w:sz w:val="24"/>
          <w:szCs w:val="24"/>
        </w:rPr>
      </w:pPr>
      <w:r w:rsidRPr="00F51DA9">
        <w:rPr>
          <w:sz w:val="24"/>
          <w:szCs w:val="24"/>
        </w:rPr>
        <w:tab/>
      </w:r>
      <w:r w:rsidRPr="00F51DA9">
        <w:rPr>
          <w:sz w:val="24"/>
          <w:szCs w:val="24"/>
        </w:rPr>
        <w:tab/>
        <w:t>5. Using mathematics and computational thinking</w:t>
      </w:r>
    </w:p>
    <w:p w14:paraId="2F3F74FE" w14:textId="77777777" w:rsidR="00497F78" w:rsidRPr="00F51DA9" w:rsidRDefault="00497F78" w:rsidP="00497F78">
      <w:pPr>
        <w:pStyle w:val="TextBody"/>
        <w:spacing w:after="0"/>
        <w:rPr>
          <w:sz w:val="24"/>
          <w:szCs w:val="24"/>
        </w:rPr>
      </w:pPr>
      <w:r w:rsidRPr="00F51DA9">
        <w:rPr>
          <w:sz w:val="24"/>
          <w:szCs w:val="24"/>
        </w:rPr>
        <w:tab/>
      </w:r>
      <w:r w:rsidRPr="00F51DA9">
        <w:rPr>
          <w:sz w:val="24"/>
          <w:szCs w:val="24"/>
        </w:rPr>
        <w:tab/>
        <w:t xml:space="preserve">6. Constructing explanations  </w:t>
      </w:r>
    </w:p>
    <w:p w14:paraId="30780B7E" w14:textId="77777777" w:rsidR="00497F78" w:rsidRPr="00F51DA9" w:rsidRDefault="00497F78" w:rsidP="00497F78">
      <w:pPr>
        <w:pStyle w:val="TextBody"/>
        <w:spacing w:after="0"/>
        <w:rPr>
          <w:sz w:val="24"/>
          <w:szCs w:val="24"/>
        </w:rPr>
      </w:pPr>
      <w:r w:rsidRPr="00F51DA9">
        <w:rPr>
          <w:sz w:val="24"/>
          <w:szCs w:val="24"/>
        </w:rPr>
        <w:tab/>
      </w:r>
      <w:r w:rsidRPr="00F51DA9">
        <w:rPr>
          <w:sz w:val="24"/>
          <w:szCs w:val="24"/>
        </w:rPr>
        <w:tab/>
        <w:t>7. Engaging in argument from evidence</w:t>
      </w:r>
    </w:p>
    <w:p w14:paraId="085DA4BD" w14:textId="77777777" w:rsidR="00497F78" w:rsidRPr="00F51DA9" w:rsidRDefault="00497F78" w:rsidP="00497F78">
      <w:pPr>
        <w:pStyle w:val="TextBody"/>
        <w:spacing w:after="0"/>
        <w:rPr>
          <w:sz w:val="24"/>
          <w:szCs w:val="24"/>
        </w:rPr>
      </w:pPr>
      <w:r w:rsidRPr="00F51DA9">
        <w:rPr>
          <w:sz w:val="24"/>
          <w:szCs w:val="24"/>
        </w:rPr>
        <w:tab/>
      </w:r>
      <w:r w:rsidRPr="00F51DA9">
        <w:rPr>
          <w:sz w:val="24"/>
          <w:szCs w:val="24"/>
        </w:rPr>
        <w:tab/>
        <w:t>8. Obtaining, evaluating, and communicating information</w:t>
      </w:r>
    </w:p>
    <w:p w14:paraId="0B859079" w14:textId="77777777" w:rsidR="00497F78" w:rsidRPr="00F51DA9" w:rsidRDefault="00497F78" w:rsidP="00497F78">
      <w:pPr>
        <w:rPr>
          <w:sz w:val="24"/>
          <w:szCs w:val="24"/>
        </w:rPr>
      </w:pPr>
      <w:r w:rsidRPr="00F51DA9">
        <w:rPr>
          <w:sz w:val="24"/>
          <w:szCs w:val="24"/>
        </w:rPr>
        <w:tab/>
        <w:t>Disciplinary Core Ideas – Physical Science</w:t>
      </w:r>
    </w:p>
    <w:p w14:paraId="1E043312" w14:textId="77777777" w:rsidR="00497F78" w:rsidRPr="00F51DA9" w:rsidRDefault="00497F78" w:rsidP="00497F78">
      <w:pPr>
        <w:pStyle w:val="TextBody"/>
        <w:spacing w:after="0"/>
        <w:rPr>
          <w:sz w:val="24"/>
          <w:szCs w:val="24"/>
        </w:rPr>
      </w:pPr>
      <w:r w:rsidRPr="00F51DA9">
        <w:rPr>
          <w:sz w:val="24"/>
          <w:szCs w:val="24"/>
        </w:rPr>
        <w:tab/>
      </w:r>
      <w:r w:rsidRPr="00F51DA9">
        <w:rPr>
          <w:sz w:val="24"/>
          <w:szCs w:val="24"/>
        </w:rPr>
        <w:tab/>
        <w:t>PS1.A: Structure and Properties of Matter</w:t>
      </w:r>
    </w:p>
    <w:p w14:paraId="22280D76" w14:textId="77777777" w:rsidR="00497F78" w:rsidRPr="00F51DA9" w:rsidRDefault="00497F78" w:rsidP="00497F78">
      <w:pPr>
        <w:pStyle w:val="TextBody"/>
        <w:spacing w:after="0"/>
        <w:rPr>
          <w:sz w:val="24"/>
          <w:szCs w:val="24"/>
        </w:rPr>
      </w:pPr>
      <w:r w:rsidRPr="00F51DA9">
        <w:rPr>
          <w:sz w:val="24"/>
          <w:szCs w:val="24"/>
        </w:rPr>
        <w:tab/>
      </w:r>
      <w:r w:rsidRPr="00F51DA9">
        <w:rPr>
          <w:sz w:val="24"/>
          <w:szCs w:val="24"/>
        </w:rPr>
        <w:tab/>
        <w:t>PS2.B: Types of Interactions</w:t>
      </w:r>
    </w:p>
    <w:p w14:paraId="75992C20" w14:textId="77777777" w:rsidR="00497F78" w:rsidRPr="00F51DA9" w:rsidRDefault="00497F78" w:rsidP="00497F78">
      <w:pPr>
        <w:pStyle w:val="TextBody"/>
        <w:spacing w:after="0"/>
        <w:rPr>
          <w:sz w:val="24"/>
          <w:szCs w:val="24"/>
        </w:rPr>
      </w:pPr>
      <w:r w:rsidRPr="00F51DA9">
        <w:rPr>
          <w:sz w:val="24"/>
          <w:szCs w:val="24"/>
        </w:rPr>
        <w:tab/>
      </w:r>
      <w:r w:rsidRPr="00F51DA9">
        <w:rPr>
          <w:sz w:val="24"/>
          <w:szCs w:val="24"/>
        </w:rPr>
        <w:tab/>
        <w:t>PS3.B: Conservation of Energy and Energy Transfer</w:t>
      </w:r>
    </w:p>
    <w:p w14:paraId="103EB3AD" w14:textId="77777777" w:rsidR="00497F78" w:rsidRPr="00F51DA9" w:rsidRDefault="00497F78" w:rsidP="00497F78">
      <w:pPr>
        <w:rPr>
          <w:sz w:val="24"/>
          <w:szCs w:val="24"/>
        </w:rPr>
      </w:pPr>
      <w:r w:rsidRPr="00F51DA9">
        <w:rPr>
          <w:sz w:val="24"/>
          <w:szCs w:val="24"/>
        </w:rPr>
        <w:tab/>
        <w:t>Crosscutting Concepts</w:t>
      </w:r>
    </w:p>
    <w:p w14:paraId="507FA4A0" w14:textId="77777777" w:rsidR="00497F78" w:rsidRPr="00F51DA9" w:rsidRDefault="00497F78" w:rsidP="00497F78">
      <w:pPr>
        <w:pStyle w:val="TextBody"/>
        <w:spacing w:after="0"/>
        <w:rPr>
          <w:sz w:val="24"/>
          <w:szCs w:val="24"/>
        </w:rPr>
      </w:pPr>
      <w:r w:rsidRPr="00F51DA9">
        <w:rPr>
          <w:sz w:val="24"/>
          <w:szCs w:val="24"/>
        </w:rPr>
        <w:tab/>
      </w:r>
      <w:r w:rsidRPr="00F51DA9">
        <w:rPr>
          <w:sz w:val="24"/>
          <w:szCs w:val="24"/>
        </w:rPr>
        <w:tab/>
        <w:t xml:space="preserve">1. Patterns. </w:t>
      </w:r>
    </w:p>
    <w:p w14:paraId="4BDB717B" w14:textId="77777777" w:rsidR="00497F78" w:rsidRPr="00F51DA9" w:rsidRDefault="00497F78" w:rsidP="00497F78">
      <w:pPr>
        <w:pStyle w:val="TextBody"/>
        <w:spacing w:after="0"/>
        <w:rPr>
          <w:sz w:val="24"/>
          <w:szCs w:val="24"/>
        </w:rPr>
      </w:pPr>
      <w:r w:rsidRPr="00F51DA9">
        <w:rPr>
          <w:sz w:val="24"/>
          <w:szCs w:val="24"/>
        </w:rPr>
        <w:tab/>
      </w:r>
      <w:r w:rsidRPr="00F51DA9">
        <w:rPr>
          <w:sz w:val="24"/>
          <w:szCs w:val="24"/>
        </w:rPr>
        <w:tab/>
        <w:t xml:space="preserve">3. Scale, proportion, and quantity. </w:t>
      </w:r>
    </w:p>
    <w:p w14:paraId="3C9D4FFA" w14:textId="77777777" w:rsidR="00497F78" w:rsidRPr="00F51DA9" w:rsidRDefault="00497F78" w:rsidP="00497F78">
      <w:pPr>
        <w:pStyle w:val="TextBody"/>
        <w:spacing w:after="0"/>
        <w:rPr>
          <w:sz w:val="24"/>
          <w:szCs w:val="24"/>
        </w:rPr>
      </w:pPr>
      <w:r w:rsidRPr="00F51DA9">
        <w:rPr>
          <w:sz w:val="24"/>
          <w:szCs w:val="24"/>
        </w:rPr>
        <w:tab/>
      </w:r>
      <w:r w:rsidRPr="00F51DA9">
        <w:rPr>
          <w:sz w:val="24"/>
          <w:szCs w:val="24"/>
        </w:rPr>
        <w:tab/>
        <w:t xml:space="preserve">4. Systems and system models. </w:t>
      </w:r>
    </w:p>
    <w:p w14:paraId="26ED2C3A" w14:textId="77777777" w:rsidR="004D5BF5" w:rsidRDefault="004D5BF5" w:rsidP="00077788">
      <w:pPr>
        <w:pStyle w:val="TextBody"/>
        <w:spacing w:after="0"/>
        <w:rPr>
          <w:i/>
          <w:sz w:val="24"/>
          <w:szCs w:val="24"/>
        </w:rPr>
      </w:pPr>
    </w:p>
    <w:p w14:paraId="2220052E" w14:textId="32026CEF" w:rsidR="00497F78" w:rsidRPr="00F51DA9" w:rsidRDefault="00497F78" w:rsidP="00077788">
      <w:pPr>
        <w:pStyle w:val="TextBody"/>
        <w:spacing w:after="0"/>
        <w:rPr>
          <w:sz w:val="24"/>
          <w:szCs w:val="24"/>
        </w:rPr>
      </w:pPr>
      <w:r w:rsidRPr="00F51DA9">
        <w:rPr>
          <w:i/>
          <w:sz w:val="24"/>
          <w:szCs w:val="24"/>
        </w:rPr>
        <w:t>Common Core Literacy Standards</w:t>
      </w:r>
    </w:p>
    <w:p w14:paraId="4173684A" w14:textId="77777777" w:rsidR="00497F78" w:rsidRPr="00F51DA9" w:rsidRDefault="00497F78" w:rsidP="00497F78">
      <w:pPr>
        <w:rPr>
          <w:sz w:val="24"/>
          <w:szCs w:val="24"/>
        </w:rPr>
      </w:pPr>
      <w:r w:rsidRPr="00F51DA9">
        <w:rPr>
          <w:i/>
          <w:sz w:val="24"/>
          <w:szCs w:val="24"/>
        </w:rPr>
        <w:tab/>
      </w:r>
      <w:r w:rsidRPr="00F51DA9">
        <w:rPr>
          <w:sz w:val="24"/>
          <w:szCs w:val="24"/>
        </w:rPr>
        <w:t xml:space="preserve">Reading </w:t>
      </w:r>
    </w:p>
    <w:p w14:paraId="0374A9AA" w14:textId="77777777" w:rsidR="00497F78" w:rsidRPr="00F51DA9" w:rsidRDefault="00497F78" w:rsidP="00497F78">
      <w:pPr>
        <w:rPr>
          <w:sz w:val="24"/>
          <w:szCs w:val="24"/>
        </w:rPr>
      </w:pPr>
      <w:r w:rsidRPr="00F51DA9">
        <w:rPr>
          <w:sz w:val="24"/>
          <w:szCs w:val="24"/>
        </w:rPr>
        <w:tab/>
      </w:r>
      <w:r w:rsidRPr="00F51DA9">
        <w:rPr>
          <w:sz w:val="24"/>
          <w:szCs w:val="24"/>
        </w:rPr>
        <w:tab/>
        <w:t xml:space="preserve">9-12.4 Determine the meaning of symbols, key terms . . . </w:t>
      </w:r>
    </w:p>
    <w:p w14:paraId="2D9D9CE0" w14:textId="77777777" w:rsidR="00497F78" w:rsidRPr="00F51DA9" w:rsidRDefault="00497F78" w:rsidP="00497F78">
      <w:pPr>
        <w:rPr>
          <w:sz w:val="24"/>
          <w:szCs w:val="24"/>
        </w:rPr>
      </w:pPr>
      <w:r w:rsidRPr="00F51DA9">
        <w:rPr>
          <w:sz w:val="24"/>
          <w:szCs w:val="24"/>
        </w:rPr>
        <w:tab/>
      </w:r>
      <w:r w:rsidRPr="00F51DA9">
        <w:rPr>
          <w:sz w:val="24"/>
          <w:szCs w:val="24"/>
        </w:rPr>
        <w:tab/>
        <w:t xml:space="preserve">9-12.7 Translate quantitative or technical information . . . </w:t>
      </w:r>
    </w:p>
    <w:p w14:paraId="1298071C" w14:textId="77777777" w:rsidR="00497F78" w:rsidRPr="00F51DA9" w:rsidRDefault="00497F78" w:rsidP="00497F78">
      <w:pPr>
        <w:rPr>
          <w:sz w:val="24"/>
          <w:szCs w:val="24"/>
        </w:rPr>
      </w:pPr>
      <w:r w:rsidRPr="00F51DA9">
        <w:rPr>
          <w:i/>
          <w:sz w:val="24"/>
          <w:szCs w:val="24"/>
        </w:rPr>
        <w:t>Common Core Mathematics Standards</w:t>
      </w:r>
    </w:p>
    <w:p w14:paraId="6D556674" w14:textId="77777777" w:rsidR="00497F78" w:rsidRPr="00F51DA9" w:rsidRDefault="00497F78" w:rsidP="00497F78">
      <w:pPr>
        <w:rPr>
          <w:sz w:val="24"/>
          <w:szCs w:val="24"/>
        </w:rPr>
      </w:pPr>
      <w:r w:rsidRPr="00F51DA9">
        <w:rPr>
          <w:sz w:val="24"/>
          <w:szCs w:val="24"/>
        </w:rPr>
        <w:tab/>
        <w:t>MP2. Reason abstractly and quantitatively</w:t>
      </w:r>
    </w:p>
    <w:p w14:paraId="00487392" w14:textId="77777777" w:rsidR="00497F78" w:rsidRPr="00F51DA9" w:rsidRDefault="00497F78" w:rsidP="00497F78">
      <w:pPr>
        <w:rPr>
          <w:sz w:val="24"/>
          <w:szCs w:val="24"/>
        </w:rPr>
      </w:pPr>
      <w:r w:rsidRPr="00F51DA9">
        <w:rPr>
          <w:sz w:val="24"/>
          <w:szCs w:val="24"/>
        </w:rPr>
        <w:tab/>
        <w:t>MP6. Attend to precision.</w:t>
      </w:r>
    </w:p>
    <w:p w14:paraId="05A5063E" w14:textId="77777777" w:rsidR="004D5BF5" w:rsidRDefault="004D5BF5" w:rsidP="00497F78">
      <w:pPr>
        <w:spacing w:after="100"/>
        <w:rPr>
          <w:i/>
          <w:iCs/>
          <w:sz w:val="24"/>
          <w:szCs w:val="24"/>
        </w:rPr>
      </w:pPr>
    </w:p>
    <w:p w14:paraId="76864C3A" w14:textId="266624D8" w:rsidR="00497F78" w:rsidRPr="00F51DA9" w:rsidRDefault="00497F78" w:rsidP="00497F78">
      <w:pPr>
        <w:spacing w:after="100"/>
        <w:rPr>
          <w:sz w:val="24"/>
          <w:szCs w:val="24"/>
        </w:rPr>
      </w:pPr>
      <w:r w:rsidRPr="00F51DA9">
        <w:rPr>
          <w:i/>
          <w:iCs/>
          <w:sz w:val="24"/>
          <w:szCs w:val="24"/>
        </w:rPr>
        <w:lastRenderedPageBreak/>
        <w:t xml:space="preserve">IB Physics </w:t>
      </w:r>
      <w:r w:rsidR="00010C79" w:rsidRPr="00F51DA9">
        <w:rPr>
          <w:i/>
          <w:iCs/>
          <w:sz w:val="24"/>
          <w:szCs w:val="24"/>
        </w:rPr>
        <w:t xml:space="preserve">Topic </w:t>
      </w:r>
      <w:r w:rsidRPr="00F51DA9">
        <w:rPr>
          <w:i/>
          <w:iCs/>
          <w:sz w:val="24"/>
          <w:szCs w:val="24"/>
        </w:rPr>
        <w:t>1: Measurement and Uncertainty</w:t>
      </w:r>
    </w:p>
    <w:p w14:paraId="19274303" w14:textId="1C93EB04" w:rsidR="00497F78" w:rsidRPr="00F51DA9" w:rsidRDefault="00497F78" w:rsidP="00DF6D01">
      <w:pPr>
        <w:ind w:left="1530" w:hanging="720"/>
        <w:rPr>
          <w:sz w:val="24"/>
          <w:szCs w:val="24"/>
        </w:rPr>
      </w:pPr>
      <w:r w:rsidRPr="00F51DA9">
        <w:rPr>
          <w:sz w:val="24"/>
          <w:szCs w:val="24"/>
        </w:rPr>
        <w:t>1.2.6 Describe and give examples of random and systematic errors.</w:t>
      </w:r>
    </w:p>
    <w:p w14:paraId="12428835" w14:textId="77777777" w:rsidR="00497F78" w:rsidRPr="00F51DA9" w:rsidRDefault="00497F78" w:rsidP="00DF6D01">
      <w:pPr>
        <w:pStyle w:val="Heading2"/>
        <w:keepNext w:val="0"/>
        <w:numPr>
          <w:ilvl w:val="1"/>
          <w:numId w:val="18"/>
        </w:numPr>
        <w:spacing w:before="0" w:after="0"/>
        <w:ind w:left="1530" w:hanging="720"/>
        <w:contextualSpacing/>
        <w:rPr>
          <w:rFonts w:cs="Times New Roman"/>
          <w:sz w:val="24"/>
          <w:szCs w:val="24"/>
        </w:rPr>
      </w:pPr>
      <w:r w:rsidRPr="00F51DA9">
        <w:rPr>
          <w:rFonts w:cs="Times New Roman"/>
          <w:b w:val="0"/>
          <w:bCs w:val="0"/>
          <w:sz w:val="24"/>
          <w:szCs w:val="24"/>
        </w:rPr>
        <w:t>1.2.8 Explain how the effects of random errors may be reduced.</w:t>
      </w:r>
    </w:p>
    <w:p w14:paraId="1D7022FC" w14:textId="0BC0A35D" w:rsidR="00497F78" w:rsidRPr="00F51DA9" w:rsidRDefault="008107C1" w:rsidP="00DF6D01">
      <w:pPr>
        <w:pStyle w:val="Heading2"/>
        <w:keepNext w:val="0"/>
        <w:numPr>
          <w:ilvl w:val="1"/>
          <w:numId w:val="18"/>
        </w:numPr>
        <w:spacing w:before="0" w:after="0"/>
        <w:ind w:left="1530" w:hanging="720"/>
        <w:contextualSpacing/>
        <w:rPr>
          <w:rFonts w:cs="Times New Roman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 xml:space="preserve">1.2.11 </w:t>
      </w:r>
      <w:r w:rsidR="00497F78" w:rsidRPr="00F51DA9">
        <w:rPr>
          <w:rFonts w:cs="Times New Roman"/>
          <w:b w:val="0"/>
          <w:bCs w:val="0"/>
          <w:sz w:val="24"/>
          <w:szCs w:val="24"/>
        </w:rPr>
        <w:t>Determine the uncertainties in results.</w:t>
      </w:r>
    </w:p>
    <w:p w14:paraId="71FAED31" w14:textId="77777777" w:rsidR="00497F78" w:rsidRPr="00F51DA9" w:rsidRDefault="00497F78" w:rsidP="00DF6D01">
      <w:pPr>
        <w:pStyle w:val="Heading2"/>
        <w:keepNext w:val="0"/>
        <w:numPr>
          <w:ilvl w:val="1"/>
          <w:numId w:val="18"/>
        </w:numPr>
        <w:spacing w:before="0" w:after="0"/>
        <w:ind w:left="1530" w:hanging="720"/>
        <w:contextualSpacing/>
        <w:rPr>
          <w:rFonts w:cs="Times New Roman"/>
          <w:sz w:val="24"/>
          <w:szCs w:val="24"/>
        </w:rPr>
      </w:pPr>
      <w:r w:rsidRPr="00F51DA9">
        <w:rPr>
          <w:rFonts w:cs="Times New Roman"/>
          <w:b w:val="0"/>
          <w:bCs w:val="0"/>
          <w:sz w:val="24"/>
          <w:szCs w:val="24"/>
        </w:rPr>
        <w:t>1.2.12 Identify uncertainties as error bars in graphs.</w:t>
      </w:r>
    </w:p>
    <w:p w14:paraId="426A743A" w14:textId="663C97FC" w:rsidR="00497F78" w:rsidRPr="00F51DA9" w:rsidRDefault="00497F78" w:rsidP="008107C1">
      <w:pPr>
        <w:ind w:left="1526" w:hanging="720"/>
        <w:rPr>
          <w:sz w:val="24"/>
          <w:szCs w:val="24"/>
        </w:rPr>
      </w:pPr>
      <w:r w:rsidRPr="00F51DA9">
        <w:rPr>
          <w:sz w:val="24"/>
          <w:szCs w:val="24"/>
        </w:rPr>
        <w:t>1.2.13 State random uncertainty as an uncertainty range (±) and represent it graphically as an "error bar".</w:t>
      </w:r>
    </w:p>
    <w:p w14:paraId="3DE56008" w14:textId="2E01CFCA" w:rsidR="00010C79" w:rsidRPr="00F51DA9" w:rsidRDefault="00010C79" w:rsidP="00DF6D01">
      <w:pPr>
        <w:ind w:left="1530" w:hanging="720"/>
        <w:rPr>
          <w:sz w:val="24"/>
          <w:szCs w:val="24"/>
        </w:rPr>
      </w:pPr>
      <w:r w:rsidRPr="00F51DA9">
        <w:rPr>
          <w:sz w:val="24"/>
          <w:szCs w:val="24"/>
        </w:rPr>
        <w:t>1.3.1 Distinguish between vector and scalar quantities.</w:t>
      </w:r>
    </w:p>
    <w:p w14:paraId="37CEDD67" w14:textId="423CD88F" w:rsidR="00010C79" w:rsidRPr="00F51DA9" w:rsidRDefault="00010C79" w:rsidP="00DF6D01">
      <w:pPr>
        <w:ind w:left="1530" w:hanging="720"/>
        <w:rPr>
          <w:sz w:val="24"/>
          <w:szCs w:val="24"/>
        </w:rPr>
      </w:pPr>
      <w:r w:rsidRPr="00F51DA9">
        <w:rPr>
          <w:sz w:val="24"/>
          <w:szCs w:val="24"/>
        </w:rPr>
        <w:t>1.3.2 Combine and resolve vectors.</w:t>
      </w:r>
    </w:p>
    <w:p w14:paraId="00C8513B" w14:textId="3F71E840" w:rsidR="00010C79" w:rsidRPr="00F51DA9" w:rsidRDefault="00010C79" w:rsidP="00DF6D01">
      <w:pPr>
        <w:rPr>
          <w:i/>
          <w:iCs/>
          <w:sz w:val="24"/>
          <w:szCs w:val="24"/>
        </w:rPr>
      </w:pPr>
      <w:r w:rsidRPr="00F51DA9">
        <w:rPr>
          <w:i/>
          <w:iCs/>
          <w:sz w:val="24"/>
          <w:szCs w:val="24"/>
        </w:rPr>
        <w:t>IB Physics Topic 2: Mechanics</w:t>
      </w:r>
    </w:p>
    <w:p w14:paraId="0FE7B532" w14:textId="62E95F9C" w:rsidR="00010C79" w:rsidRPr="00F51DA9" w:rsidRDefault="008107C1" w:rsidP="00DF6D01">
      <w:pPr>
        <w:ind w:left="1440" w:hanging="63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2.3.6 </w:t>
      </w:r>
      <w:r w:rsidR="00010C79" w:rsidRPr="00F51DA9">
        <w:rPr>
          <w:iCs/>
          <w:sz w:val="24"/>
          <w:szCs w:val="24"/>
        </w:rPr>
        <w:t>Use the principle of conservation of energy to compare an initial state to a final state.</w:t>
      </w:r>
    </w:p>
    <w:p w14:paraId="24C28682" w14:textId="30045C94" w:rsidR="00010C79" w:rsidRPr="00F51DA9" w:rsidRDefault="008107C1" w:rsidP="00DF6D01">
      <w:pPr>
        <w:ind w:left="1440" w:hanging="63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2.4.3 </w:t>
      </w:r>
      <w:r w:rsidR="00010C79" w:rsidRPr="00F51DA9">
        <w:rPr>
          <w:iCs/>
          <w:sz w:val="24"/>
          <w:szCs w:val="24"/>
        </w:rPr>
        <w:t>Use conservation of linear momentum to compare an initial state to a final state.</w:t>
      </w:r>
    </w:p>
    <w:p w14:paraId="08F99FA1" w14:textId="37A02E1D" w:rsidR="00497F78" w:rsidRPr="00F51DA9" w:rsidRDefault="00497F78" w:rsidP="00DF6D01">
      <w:pPr>
        <w:rPr>
          <w:sz w:val="24"/>
          <w:szCs w:val="24"/>
        </w:rPr>
      </w:pPr>
      <w:r w:rsidRPr="00F51DA9">
        <w:rPr>
          <w:i/>
          <w:iCs/>
          <w:sz w:val="24"/>
          <w:szCs w:val="24"/>
        </w:rPr>
        <w:t xml:space="preserve">IB Physics </w:t>
      </w:r>
      <w:r w:rsidR="00010C79" w:rsidRPr="00F51DA9">
        <w:rPr>
          <w:i/>
          <w:iCs/>
          <w:sz w:val="24"/>
          <w:szCs w:val="24"/>
        </w:rPr>
        <w:t xml:space="preserve">Topic </w:t>
      </w:r>
      <w:r w:rsidRPr="00F51DA9">
        <w:rPr>
          <w:i/>
          <w:iCs/>
          <w:sz w:val="24"/>
          <w:szCs w:val="24"/>
        </w:rPr>
        <w:t>7: The Structure of Matter</w:t>
      </w:r>
    </w:p>
    <w:p w14:paraId="6B6D8CB2" w14:textId="77777777" w:rsidR="00497F78" w:rsidRPr="00F51DA9" w:rsidRDefault="00497F78" w:rsidP="00DF6D01">
      <w:pPr>
        <w:ind w:left="1440" w:hanging="630"/>
        <w:rPr>
          <w:sz w:val="24"/>
          <w:szCs w:val="24"/>
        </w:rPr>
      </w:pPr>
      <w:r w:rsidRPr="00F51DA9">
        <w:rPr>
          <w:iCs/>
          <w:sz w:val="24"/>
          <w:szCs w:val="24"/>
        </w:rPr>
        <w:t>Aim 4: particle physics involves the analysis and evaluation of very large amounts of data</w:t>
      </w:r>
    </w:p>
    <w:p w14:paraId="64BB851E" w14:textId="4A9823E2" w:rsidR="00497F78" w:rsidRPr="00F51DA9" w:rsidRDefault="00497F78" w:rsidP="00DF6D01">
      <w:pPr>
        <w:ind w:left="1440" w:hanging="630"/>
        <w:rPr>
          <w:sz w:val="24"/>
          <w:szCs w:val="24"/>
        </w:rPr>
      </w:pPr>
      <w:r w:rsidRPr="00F51DA9">
        <w:rPr>
          <w:sz w:val="24"/>
          <w:szCs w:val="24"/>
        </w:rPr>
        <w:t>Standard 7.3.4: Apply the Einstein mass-energy equivalence relationship</w:t>
      </w:r>
    </w:p>
    <w:p w14:paraId="01873579" w14:textId="1BA835F0" w:rsidR="00F7371D" w:rsidRPr="00F51DA9" w:rsidRDefault="00010C79" w:rsidP="00DF6D01">
      <w:pPr>
        <w:rPr>
          <w:i/>
          <w:sz w:val="24"/>
          <w:szCs w:val="24"/>
        </w:rPr>
      </w:pPr>
      <w:r w:rsidRPr="00F51DA9">
        <w:rPr>
          <w:i/>
          <w:sz w:val="24"/>
          <w:szCs w:val="24"/>
        </w:rPr>
        <w:t>IB Physics Additional Higher Level Option Topic A.4</w:t>
      </w:r>
      <w:r w:rsidR="00F7371D" w:rsidRPr="00F51DA9">
        <w:rPr>
          <w:i/>
          <w:sz w:val="24"/>
          <w:szCs w:val="24"/>
        </w:rPr>
        <w:t>: Relativistic Mechanics</w:t>
      </w:r>
    </w:p>
    <w:p w14:paraId="1F29EAC4" w14:textId="375A08D6" w:rsidR="00F7371D" w:rsidRPr="00F51DA9" w:rsidRDefault="008107C1" w:rsidP="00DF6D01">
      <w:pPr>
        <w:ind w:left="1440" w:hanging="630"/>
        <w:rPr>
          <w:sz w:val="24"/>
          <w:szCs w:val="24"/>
        </w:rPr>
      </w:pPr>
      <w:r>
        <w:rPr>
          <w:sz w:val="24"/>
          <w:szCs w:val="24"/>
        </w:rPr>
        <w:t xml:space="preserve">A.4.6 </w:t>
      </w:r>
      <w:r w:rsidR="00F7371D" w:rsidRPr="00F51DA9">
        <w:rPr>
          <w:sz w:val="24"/>
          <w:szCs w:val="24"/>
        </w:rPr>
        <w:t>Use MeV c</w:t>
      </w:r>
      <w:r w:rsidR="00F7371D" w:rsidRPr="00F51DA9">
        <w:rPr>
          <w:sz w:val="24"/>
          <w:szCs w:val="24"/>
          <w:vertAlign w:val="superscript"/>
        </w:rPr>
        <w:t>-2</w:t>
      </w:r>
      <w:r w:rsidR="00F7371D" w:rsidRPr="00F51DA9">
        <w:rPr>
          <w:sz w:val="24"/>
          <w:szCs w:val="24"/>
        </w:rPr>
        <w:t xml:space="preserve"> or as GeV c</w:t>
      </w:r>
      <w:r w:rsidR="00F7371D" w:rsidRPr="00F51DA9">
        <w:rPr>
          <w:sz w:val="24"/>
          <w:szCs w:val="24"/>
          <w:vertAlign w:val="superscript"/>
        </w:rPr>
        <w:t>-2</w:t>
      </w:r>
      <w:r w:rsidR="00F7371D" w:rsidRPr="00F51DA9">
        <w:rPr>
          <w:sz w:val="24"/>
          <w:szCs w:val="24"/>
        </w:rPr>
        <w:t xml:space="preserve"> the unit of mass and MeV c</w:t>
      </w:r>
      <w:r w:rsidR="00F7371D" w:rsidRPr="00F51DA9">
        <w:rPr>
          <w:sz w:val="24"/>
          <w:szCs w:val="24"/>
          <w:vertAlign w:val="superscript"/>
        </w:rPr>
        <w:t>-1</w:t>
      </w:r>
      <w:r w:rsidR="00F7371D" w:rsidRPr="00F51DA9">
        <w:rPr>
          <w:sz w:val="24"/>
          <w:szCs w:val="24"/>
        </w:rPr>
        <w:t xml:space="preserve"> or GeV c</w:t>
      </w:r>
      <w:r w:rsidR="00F7371D" w:rsidRPr="00F51DA9">
        <w:rPr>
          <w:sz w:val="24"/>
          <w:szCs w:val="24"/>
          <w:vertAlign w:val="superscript"/>
        </w:rPr>
        <w:t>-1</w:t>
      </w:r>
      <w:r w:rsidR="00F7371D" w:rsidRPr="00F51DA9">
        <w:rPr>
          <w:sz w:val="24"/>
          <w:szCs w:val="24"/>
        </w:rPr>
        <w:t xml:space="preserve"> as the unit of momentum.</w:t>
      </w:r>
    </w:p>
    <w:p w14:paraId="518E6AA5" w14:textId="03725A90" w:rsidR="00F7371D" w:rsidRPr="00F51DA9" w:rsidRDefault="00F7371D" w:rsidP="00DF6D01">
      <w:pPr>
        <w:ind w:left="1440" w:hanging="630"/>
        <w:rPr>
          <w:sz w:val="24"/>
          <w:szCs w:val="24"/>
        </w:rPr>
      </w:pPr>
      <w:r w:rsidRPr="00F51DA9">
        <w:rPr>
          <w:sz w:val="24"/>
          <w:szCs w:val="24"/>
        </w:rPr>
        <w:t>A.4.7 Describe the laws of conservation of momentum and conservation of</w:t>
      </w:r>
      <w:r w:rsidR="00DF6D01" w:rsidRPr="00F51DA9">
        <w:rPr>
          <w:sz w:val="24"/>
          <w:szCs w:val="24"/>
        </w:rPr>
        <w:t xml:space="preserve"> energy</w:t>
      </w:r>
      <w:r w:rsidRPr="00F51DA9">
        <w:rPr>
          <w:sz w:val="24"/>
          <w:szCs w:val="24"/>
        </w:rPr>
        <w:t xml:space="preserve"> within special relativity</w:t>
      </w:r>
    </w:p>
    <w:p w14:paraId="44E63345" w14:textId="525E2355" w:rsidR="00F7371D" w:rsidRPr="00F51DA9" w:rsidRDefault="00F7371D" w:rsidP="00DF6D01">
      <w:pPr>
        <w:ind w:left="1440" w:hanging="630"/>
        <w:rPr>
          <w:sz w:val="24"/>
          <w:szCs w:val="24"/>
        </w:rPr>
      </w:pPr>
      <w:r w:rsidRPr="00F51DA9">
        <w:rPr>
          <w:sz w:val="24"/>
          <w:szCs w:val="24"/>
        </w:rPr>
        <w:t xml:space="preserve"> A.4.10 Solve problems involving relativistic energy and momentum conservation in collisions and particle decays</w:t>
      </w:r>
    </w:p>
    <w:p w14:paraId="007E5A29" w14:textId="77777777" w:rsidR="00DF6D01" w:rsidRPr="00F51DA9" w:rsidRDefault="00DF6D01" w:rsidP="00DF6D01">
      <w:pPr>
        <w:ind w:left="1440" w:hanging="630"/>
        <w:rPr>
          <w:sz w:val="24"/>
          <w:szCs w:val="24"/>
        </w:rPr>
      </w:pPr>
    </w:p>
    <w:p w14:paraId="4B8F14E7" w14:textId="77777777" w:rsidR="004220D4" w:rsidRPr="00F51DA9" w:rsidRDefault="004220D4" w:rsidP="004220D4">
      <w:pPr>
        <w:rPr>
          <w:b/>
          <w:smallCaps/>
          <w:sz w:val="24"/>
          <w:szCs w:val="24"/>
        </w:rPr>
      </w:pPr>
      <w:r w:rsidRPr="00F51DA9">
        <w:rPr>
          <w:b/>
          <w:smallCaps/>
          <w:sz w:val="24"/>
          <w:szCs w:val="24"/>
        </w:rPr>
        <w:t>Enduring Understandings</w:t>
      </w:r>
    </w:p>
    <w:p w14:paraId="3E1E4B98" w14:textId="68046F45" w:rsidR="00A8149F" w:rsidRPr="00F51DA9" w:rsidRDefault="002C7C58" w:rsidP="00497F78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F51DA9">
        <w:rPr>
          <w:sz w:val="24"/>
          <w:szCs w:val="24"/>
        </w:rPr>
        <w:t>Measuring decay products and using conservation laws can determine the properties of particles indirectly</w:t>
      </w:r>
      <w:r w:rsidR="00497F78" w:rsidRPr="00F51DA9">
        <w:rPr>
          <w:sz w:val="24"/>
          <w:szCs w:val="24"/>
        </w:rPr>
        <w:t>.</w:t>
      </w:r>
    </w:p>
    <w:p w14:paraId="015D8AC3" w14:textId="3075130F" w:rsidR="00497F78" w:rsidRPr="00F51DA9" w:rsidRDefault="00870304" w:rsidP="00497F78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F51DA9">
        <w:rPr>
          <w:sz w:val="24"/>
          <w:szCs w:val="24"/>
        </w:rPr>
        <w:t>Well-understood particle masses provide data to calibrate detectors.</w:t>
      </w:r>
    </w:p>
    <w:p w14:paraId="3091E7C1" w14:textId="77777777" w:rsidR="004220D4" w:rsidRPr="00F51DA9" w:rsidRDefault="004220D4" w:rsidP="004220D4">
      <w:pPr>
        <w:rPr>
          <w:b/>
          <w:smallCaps/>
          <w:sz w:val="24"/>
          <w:szCs w:val="24"/>
        </w:rPr>
      </w:pPr>
      <w:r w:rsidRPr="00F51DA9">
        <w:rPr>
          <w:b/>
          <w:smallCaps/>
          <w:sz w:val="24"/>
          <w:szCs w:val="24"/>
        </w:rPr>
        <w:t xml:space="preserve">Learning Objectives </w:t>
      </w:r>
    </w:p>
    <w:p w14:paraId="17B67E09" w14:textId="4C86C1ED" w:rsidR="00E33AC0" w:rsidRPr="00F51DA9" w:rsidRDefault="002C7C58" w:rsidP="00DF6D0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1DA9">
        <w:rPr>
          <w:sz w:val="24"/>
          <w:szCs w:val="24"/>
        </w:rPr>
        <w:t>S</w:t>
      </w:r>
      <w:r w:rsidR="00E33AC0" w:rsidRPr="00F51DA9">
        <w:rPr>
          <w:sz w:val="24"/>
          <w:szCs w:val="24"/>
        </w:rPr>
        <w:t>tudents will be able to:</w:t>
      </w:r>
    </w:p>
    <w:p w14:paraId="4F0DD55E" w14:textId="632376C9" w:rsidR="00E33AC0" w:rsidRPr="00F51DA9" w:rsidRDefault="002C7C58" w:rsidP="00DF410E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 w:rsidRPr="00F51DA9">
        <w:rPr>
          <w:sz w:val="24"/>
          <w:szCs w:val="24"/>
        </w:rPr>
        <w:t>Apply momentum conservation to real-life situations.</w:t>
      </w:r>
    </w:p>
    <w:p w14:paraId="60BF5688" w14:textId="696D0925" w:rsidR="00E33AC0" w:rsidRPr="00F51DA9" w:rsidRDefault="002C7C58" w:rsidP="00DF410E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 w:rsidRPr="00F51DA9">
        <w:rPr>
          <w:sz w:val="24"/>
          <w:szCs w:val="24"/>
        </w:rPr>
        <w:t>Calculate the invariant mass of a decay particle.</w:t>
      </w:r>
    </w:p>
    <w:p w14:paraId="27678204" w14:textId="78FC23E0" w:rsidR="00E33AC0" w:rsidRPr="00F51DA9" w:rsidRDefault="002C7C58" w:rsidP="00DF410E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 w:rsidRPr="00F51DA9">
        <w:rPr>
          <w:sz w:val="24"/>
          <w:szCs w:val="24"/>
        </w:rPr>
        <w:t>Use energy conservation to determine the mass of an object undergoing decay</w:t>
      </w:r>
      <w:r w:rsidR="00E33AC0" w:rsidRPr="00F51DA9">
        <w:rPr>
          <w:sz w:val="24"/>
          <w:szCs w:val="24"/>
        </w:rPr>
        <w:t xml:space="preserve">. </w:t>
      </w:r>
      <w:r w:rsidR="00E33AC0" w:rsidRPr="00F51DA9">
        <w:rPr>
          <w:rFonts w:ascii="MS Mincho" w:eastAsia="MS Mincho" w:hAnsi="MS Mincho" w:cs="MS Mincho"/>
          <w:sz w:val="24"/>
          <w:szCs w:val="24"/>
        </w:rPr>
        <w:t> </w:t>
      </w:r>
    </w:p>
    <w:p w14:paraId="1C231A73" w14:textId="77777777" w:rsidR="004220D4" w:rsidRPr="00F51DA9" w:rsidRDefault="004220D4" w:rsidP="00DF6D01">
      <w:pPr>
        <w:pStyle w:val="ListParagraph"/>
        <w:ind w:left="940"/>
        <w:rPr>
          <w:b/>
          <w:bCs/>
          <w:smallCaps/>
          <w:sz w:val="24"/>
          <w:szCs w:val="24"/>
        </w:rPr>
      </w:pPr>
    </w:p>
    <w:p w14:paraId="0C7906C0" w14:textId="77777777" w:rsidR="00077788" w:rsidRPr="00F51DA9" w:rsidRDefault="00077788" w:rsidP="00077788">
      <w:pPr>
        <w:keepNext/>
        <w:rPr>
          <w:b/>
          <w:smallCaps/>
          <w:sz w:val="24"/>
          <w:szCs w:val="24"/>
        </w:rPr>
      </w:pPr>
      <w:r w:rsidRPr="00F51DA9">
        <w:rPr>
          <w:b/>
          <w:smallCaps/>
          <w:sz w:val="24"/>
          <w:szCs w:val="24"/>
        </w:rPr>
        <w:t>Prior Knowledge</w:t>
      </w:r>
    </w:p>
    <w:p w14:paraId="1A04A8BA" w14:textId="77777777" w:rsidR="00077788" w:rsidRPr="00F51DA9" w:rsidRDefault="00077788" w:rsidP="00077788">
      <w:pPr>
        <w:keepNext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F51DA9">
        <w:rPr>
          <w:sz w:val="24"/>
          <w:szCs w:val="24"/>
        </w:rPr>
        <w:t>Students must be able to:</w:t>
      </w:r>
    </w:p>
    <w:p w14:paraId="3FC9AB28" w14:textId="77777777" w:rsidR="00077788" w:rsidRPr="00F51DA9" w:rsidRDefault="00077788" w:rsidP="00077788">
      <w:pPr>
        <w:pStyle w:val="ListParagraph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sz w:val="24"/>
          <w:szCs w:val="24"/>
        </w:rPr>
      </w:pPr>
      <w:r w:rsidRPr="00F51DA9">
        <w:rPr>
          <w:sz w:val="24"/>
          <w:szCs w:val="24"/>
        </w:rPr>
        <w:t>Plot a histogram</w:t>
      </w:r>
    </w:p>
    <w:p w14:paraId="36B7F13A" w14:textId="4C13E16E" w:rsidR="00077788" w:rsidRPr="00F51DA9" w:rsidRDefault="00BA0363" w:rsidP="00077788">
      <w:pPr>
        <w:pStyle w:val="ListParagraph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Differentiate m</w:t>
      </w:r>
      <w:r w:rsidR="00077788" w:rsidRPr="00F51DA9">
        <w:rPr>
          <w:sz w:val="24"/>
          <w:szCs w:val="24"/>
        </w:rPr>
        <w:t xml:space="preserve">ass, energy and momentum units as used by particle physicists </w:t>
      </w:r>
      <w:r w:rsidR="00077788" w:rsidRPr="00F51DA9">
        <w:rPr>
          <w:rFonts w:eastAsiaTheme="minorEastAsia"/>
          <w:sz w:val="24"/>
          <w:szCs w:val="24"/>
        </w:rPr>
        <w:t>(</w:t>
      </w:r>
      <w:r w:rsidR="007F5308">
        <w:rPr>
          <w:rFonts w:eastAsiaTheme="minorEastAsia"/>
          <w:sz w:val="24"/>
          <w:szCs w:val="24"/>
        </w:rPr>
        <w:t>Energy-</w:t>
      </w:r>
      <w:proofErr w:type="spellStart"/>
      <w:r w:rsidR="007F5308">
        <w:rPr>
          <w:rFonts w:eastAsiaTheme="minorEastAsia"/>
          <w:sz w:val="24"/>
          <w:szCs w:val="24"/>
        </w:rPr>
        <w:t>eV</w:t>
      </w:r>
      <w:proofErr w:type="spellEnd"/>
      <w:r w:rsidR="007F5308">
        <w:rPr>
          <w:rFonts w:eastAsiaTheme="minorEastAsia"/>
          <w:sz w:val="24"/>
          <w:szCs w:val="24"/>
        </w:rPr>
        <w:t xml:space="preserve">, </w:t>
      </w:r>
      <w:r w:rsidR="00077788" w:rsidRPr="00F51DA9">
        <w:rPr>
          <w:rFonts w:eastAsiaTheme="minorEastAsia"/>
          <w:sz w:val="24"/>
          <w:szCs w:val="24"/>
        </w:rPr>
        <w:t>Momentum–</w:t>
      </w:r>
      <w:proofErr w:type="spellStart"/>
      <w:r w:rsidR="00077788" w:rsidRPr="00F51DA9">
        <w:rPr>
          <w:rFonts w:eastAsiaTheme="minorEastAsia"/>
          <w:sz w:val="24"/>
          <w:szCs w:val="24"/>
        </w:rPr>
        <w:t>eV</w:t>
      </w:r>
      <w:proofErr w:type="spellEnd"/>
      <w:r w:rsidR="00077788" w:rsidRPr="00F51DA9">
        <w:rPr>
          <w:rFonts w:eastAsiaTheme="minorEastAsia"/>
          <w:sz w:val="24"/>
          <w:szCs w:val="24"/>
        </w:rPr>
        <w:t xml:space="preserve">/c, </w:t>
      </w:r>
      <w:r w:rsidR="007F5308">
        <w:rPr>
          <w:rFonts w:eastAsiaTheme="minorEastAsia"/>
          <w:sz w:val="24"/>
          <w:szCs w:val="24"/>
        </w:rPr>
        <w:t>mass</w:t>
      </w:r>
      <w:r w:rsidR="00077788" w:rsidRPr="00F51DA9">
        <w:rPr>
          <w:rFonts w:eastAsiaTheme="minorEastAsia"/>
          <w:sz w:val="24"/>
          <w:szCs w:val="24"/>
        </w:rPr>
        <w:t>–</w:t>
      </w:r>
      <w:proofErr w:type="spellStart"/>
      <w:r w:rsidR="00077788" w:rsidRPr="00F51DA9">
        <w:rPr>
          <w:rFonts w:eastAsiaTheme="minorEastAsia"/>
          <w:sz w:val="24"/>
          <w:szCs w:val="24"/>
        </w:rPr>
        <w:t>eV</w:t>
      </w:r>
      <w:proofErr w:type="spellEnd"/>
      <w:r w:rsidR="00077788" w:rsidRPr="00F51DA9">
        <w:rPr>
          <w:rFonts w:eastAsiaTheme="minorEastAsia"/>
          <w:sz w:val="24"/>
          <w:szCs w:val="24"/>
        </w:rPr>
        <w:t>/c2)</w:t>
      </w:r>
    </w:p>
    <w:p w14:paraId="49AE13CA" w14:textId="77777777" w:rsidR="00077788" w:rsidRPr="00F51DA9" w:rsidRDefault="00077788" w:rsidP="00077788">
      <w:pPr>
        <w:rPr>
          <w:sz w:val="24"/>
          <w:szCs w:val="24"/>
        </w:rPr>
      </w:pPr>
    </w:p>
    <w:p w14:paraId="09BA7137" w14:textId="77777777" w:rsidR="004220D4" w:rsidRPr="00F51DA9" w:rsidRDefault="004220D4" w:rsidP="004220D4">
      <w:pPr>
        <w:rPr>
          <w:b/>
          <w:bCs/>
          <w:smallCaps/>
          <w:sz w:val="24"/>
          <w:szCs w:val="24"/>
        </w:rPr>
      </w:pPr>
      <w:r w:rsidRPr="00F51DA9">
        <w:rPr>
          <w:b/>
          <w:bCs/>
          <w:smallCaps/>
          <w:sz w:val="24"/>
          <w:szCs w:val="24"/>
        </w:rPr>
        <w:t>Background Material</w:t>
      </w:r>
    </w:p>
    <w:p w14:paraId="22419033" w14:textId="55B2A6A1" w:rsidR="002C7C58" w:rsidRPr="00F51DA9" w:rsidRDefault="00BA0363" w:rsidP="002C7C58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These event displays are authentic</w:t>
      </w:r>
      <w:r w:rsidR="002C7C58" w:rsidRPr="00F51DA9">
        <w:rPr>
          <w:rFonts w:eastAsiaTheme="minorEastAsia"/>
          <w:color w:val="000000"/>
          <w:sz w:val="24"/>
          <w:szCs w:val="24"/>
        </w:rPr>
        <w:t xml:space="preserve"> data. However, most high school students think of data as numbers, perhaps columns of numbers. Use the event displays to prompt a discussion of data forms and the </w:t>
      </w:r>
      <w:r w:rsidR="007956B5">
        <w:rPr>
          <w:rFonts w:eastAsiaTheme="minorEastAsia"/>
          <w:color w:val="000000"/>
          <w:sz w:val="24"/>
          <w:szCs w:val="24"/>
        </w:rPr>
        <w:t>fact that they can use this authentic</w:t>
      </w:r>
      <w:r w:rsidR="002C7C58" w:rsidRPr="00F51DA9">
        <w:rPr>
          <w:rFonts w:eastAsiaTheme="minorEastAsia"/>
          <w:color w:val="000000"/>
          <w:sz w:val="24"/>
          <w:szCs w:val="24"/>
        </w:rPr>
        <w:t xml:space="preserve"> data to calculate the Z mass. The students are teams doing a “double-blind” analysis of candidate Z event data. They are members of a collaboration trying to see if the selected event candidates all have the same mass. If they </w:t>
      </w:r>
      <w:r w:rsidR="00F838A3">
        <w:rPr>
          <w:rFonts w:eastAsiaTheme="minorEastAsia"/>
          <w:color w:val="000000"/>
          <w:sz w:val="24"/>
          <w:szCs w:val="24"/>
        </w:rPr>
        <w:t xml:space="preserve">do, then the detector is </w:t>
      </w:r>
      <w:r w:rsidR="002C7C58" w:rsidRPr="00F51DA9">
        <w:rPr>
          <w:rFonts w:eastAsiaTheme="minorEastAsia"/>
          <w:color w:val="000000"/>
          <w:sz w:val="24"/>
          <w:szCs w:val="24"/>
        </w:rPr>
        <w:t>properly calibrated</w:t>
      </w:r>
      <w:r w:rsidR="00F838A3">
        <w:rPr>
          <w:rFonts w:eastAsiaTheme="minorEastAsia"/>
          <w:color w:val="000000"/>
          <w:sz w:val="24"/>
          <w:szCs w:val="24"/>
        </w:rPr>
        <w:t>,</w:t>
      </w:r>
      <w:r w:rsidR="002C7C58" w:rsidRPr="00F51DA9">
        <w:rPr>
          <w:rFonts w:eastAsiaTheme="minorEastAsia"/>
          <w:color w:val="000000"/>
          <w:sz w:val="24"/>
          <w:szCs w:val="24"/>
        </w:rPr>
        <w:t xml:space="preserve"> and </w:t>
      </w:r>
      <w:r w:rsidR="00F838A3">
        <w:rPr>
          <w:rFonts w:eastAsiaTheme="minorEastAsia"/>
          <w:color w:val="000000"/>
          <w:sz w:val="24"/>
          <w:szCs w:val="24"/>
        </w:rPr>
        <w:t>phy</w:t>
      </w:r>
      <w:r w:rsidR="00892E45">
        <w:rPr>
          <w:rFonts w:eastAsiaTheme="minorEastAsia"/>
          <w:color w:val="000000"/>
          <w:sz w:val="24"/>
          <w:szCs w:val="24"/>
        </w:rPr>
        <w:t>s</w:t>
      </w:r>
      <w:r w:rsidR="00F838A3">
        <w:rPr>
          <w:rFonts w:eastAsiaTheme="minorEastAsia"/>
          <w:color w:val="000000"/>
          <w:sz w:val="24"/>
          <w:szCs w:val="24"/>
        </w:rPr>
        <w:t xml:space="preserve">icists </w:t>
      </w:r>
      <w:r w:rsidR="002C7C58" w:rsidRPr="00F51DA9">
        <w:rPr>
          <w:rFonts w:eastAsiaTheme="minorEastAsia"/>
          <w:color w:val="000000"/>
          <w:sz w:val="24"/>
          <w:szCs w:val="24"/>
        </w:rPr>
        <w:t>can</w:t>
      </w:r>
      <w:r w:rsidR="00F838A3">
        <w:rPr>
          <w:rFonts w:eastAsiaTheme="minorEastAsia"/>
          <w:color w:val="000000"/>
          <w:sz w:val="24"/>
          <w:szCs w:val="24"/>
        </w:rPr>
        <w:t xml:space="preserve"> use it</w:t>
      </w:r>
      <w:r w:rsidR="002C7C58" w:rsidRPr="00F51DA9">
        <w:rPr>
          <w:rFonts w:eastAsiaTheme="minorEastAsia"/>
          <w:color w:val="000000"/>
          <w:sz w:val="24"/>
          <w:szCs w:val="24"/>
        </w:rPr>
        <w:t xml:space="preserve"> to search for more Z events.</w:t>
      </w:r>
    </w:p>
    <w:p w14:paraId="4FE97921" w14:textId="77777777" w:rsidR="002C7C58" w:rsidRPr="00F51DA9" w:rsidRDefault="002C7C58" w:rsidP="002C7C58">
      <w:pPr>
        <w:rPr>
          <w:b/>
          <w:smallCaps/>
          <w:sz w:val="24"/>
          <w:szCs w:val="24"/>
        </w:rPr>
      </w:pPr>
    </w:p>
    <w:p w14:paraId="27CAF73B" w14:textId="77777777" w:rsidR="004220D4" w:rsidRPr="00F51DA9" w:rsidRDefault="004220D4" w:rsidP="00DF5648">
      <w:pPr>
        <w:rPr>
          <w:sz w:val="24"/>
          <w:szCs w:val="24"/>
        </w:rPr>
      </w:pPr>
      <w:r w:rsidRPr="00F51DA9">
        <w:rPr>
          <w:b/>
          <w:smallCaps/>
          <w:sz w:val="24"/>
          <w:szCs w:val="24"/>
        </w:rPr>
        <w:t>Resources/Materials</w:t>
      </w:r>
    </w:p>
    <w:p w14:paraId="6809E913" w14:textId="77777777" w:rsidR="0039492C" w:rsidRPr="00F51DA9" w:rsidRDefault="0039492C" w:rsidP="00C50C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1DA9">
        <w:rPr>
          <w:sz w:val="24"/>
          <w:szCs w:val="24"/>
        </w:rPr>
        <w:t>The links below provide useful background material.</w:t>
      </w:r>
    </w:p>
    <w:p w14:paraId="5F3F62D4" w14:textId="77777777" w:rsidR="0039492C" w:rsidRPr="00F51DA9" w:rsidRDefault="0039492C" w:rsidP="00C50C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1DA9">
        <w:rPr>
          <w:sz w:val="24"/>
          <w:szCs w:val="24"/>
        </w:rPr>
        <w:t>Detectors at the LHC:</w:t>
      </w:r>
    </w:p>
    <w:p w14:paraId="575671F9" w14:textId="77777777" w:rsidR="00C50C56" w:rsidRPr="00F51DA9" w:rsidRDefault="0039492C" w:rsidP="00C50C5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F51DA9">
        <w:rPr>
          <w:color w:val="0000FF"/>
          <w:sz w:val="24"/>
          <w:szCs w:val="24"/>
        </w:rPr>
        <w:t xml:space="preserve">http://aliceinfo.cern.ch/Public/Welcome.html </w:t>
      </w:r>
    </w:p>
    <w:p w14:paraId="4D2BD808" w14:textId="27977CBF" w:rsidR="00F7371D" w:rsidRPr="00F51DA9" w:rsidRDefault="007F5308" w:rsidP="00C50C5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hyperlink r:id="rId6" w:history="1">
        <w:r w:rsidR="00F7371D" w:rsidRPr="00F51DA9">
          <w:rPr>
            <w:rStyle w:val="Hyperlink"/>
            <w:sz w:val="24"/>
            <w:szCs w:val="24"/>
          </w:rPr>
          <w:t>https://atlas.cern/</w:t>
        </w:r>
      </w:hyperlink>
    </w:p>
    <w:p w14:paraId="78F743CE" w14:textId="51504B46" w:rsidR="00F7371D" w:rsidRPr="00F51DA9" w:rsidRDefault="007F5308" w:rsidP="00C50C5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hyperlink r:id="rId7" w:history="1">
        <w:r w:rsidR="00F7371D" w:rsidRPr="00F51DA9">
          <w:rPr>
            <w:rStyle w:val="Hyperlink"/>
            <w:sz w:val="24"/>
            <w:szCs w:val="24"/>
          </w:rPr>
          <w:t>https://cms.cern/</w:t>
        </w:r>
      </w:hyperlink>
    </w:p>
    <w:p w14:paraId="1DBF528F" w14:textId="35DB237B" w:rsidR="0039492C" w:rsidRPr="00F51DA9" w:rsidRDefault="007F5308" w:rsidP="00C50C5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hyperlink r:id="rId8" w:history="1">
        <w:r w:rsidR="00C50C56" w:rsidRPr="00F51DA9">
          <w:rPr>
            <w:rStyle w:val="Hyperlink"/>
            <w:sz w:val="24"/>
            <w:szCs w:val="24"/>
          </w:rPr>
          <w:t>http://lhcb-public.web.cern.ch/lhcb-public/</w:t>
        </w:r>
      </w:hyperlink>
    </w:p>
    <w:p w14:paraId="0647B41A" w14:textId="77777777" w:rsidR="00C50C56" w:rsidRPr="00F51DA9" w:rsidRDefault="00C50C56" w:rsidP="00C50C56">
      <w:pPr>
        <w:pStyle w:val="ListParagraph"/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B14E56D" w14:textId="77777777" w:rsidR="0039492C" w:rsidRPr="00F51DA9" w:rsidRDefault="0039492C" w:rsidP="00C50C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1DA9">
        <w:rPr>
          <w:sz w:val="24"/>
          <w:szCs w:val="24"/>
        </w:rPr>
        <w:t>Histograms, useful units:</w:t>
      </w:r>
    </w:p>
    <w:p w14:paraId="794991B9" w14:textId="77777777" w:rsidR="00C50C56" w:rsidRPr="00F51DA9" w:rsidRDefault="0039492C" w:rsidP="00C50C5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F51DA9">
        <w:rPr>
          <w:color w:val="0000FF"/>
          <w:sz w:val="24"/>
          <w:szCs w:val="24"/>
        </w:rPr>
        <w:t>http://quarknet.fnal.gov/toolkits/new/histograms.html</w:t>
      </w:r>
      <w:r w:rsidRPr="00F51DA9">
        <w:rPr>
          <w:rFonts w:ascii="MS Mincho" w:eastAsia="MS Mincho" w:hAnsi="MS Mincho" w:cs="MS Mincho"/>
          <w:color w:val="0000FF"/>
          <w:sz w:val="24"/>
          <w:szCs w:val="24"/>
        </w:rPr>
        <w:t> </w:t>
      </w:r>
    </w:p>
    <w:p w14:paraId="149D1774" w14:textId="77777777" w:rsidR="00C50C56" w:rsidRPr="00F51DA9" w:rsidRDefault="0039492C" w:rsidP="00C50C5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F51DA9">
        <w:rPr>
          <w:color w:val="0000FF"/>
          <w:sz w:val="24"/>
          <w:szCs w:val="24"/>
        </w:rPr>
        <w:t>http://quarknet.fnal.gov/toolkits/ati/whatgevs.html</w:t>
      </w:r>
      <w:r w:rsidRPr="00F51DA9">
        <w:rPr>
          <w:rFonts w:ascii="MS Mincho" w:eastAsia="MS Mincho" w:hAnsi="MS Mincho" w:cs="MS Mincho"/>
          <w:color w:val="0000FF"/>
          <w:sz w:val="24"/>
          <w:szCs w:val="24"/>
        </w:rPr>
        <w:t> </w:t>
      </w:r>
    </w:p>
    <w:p w14:paraId="4BB2660E" w14:textId="174DE105" w:rsidR="0039492C" w:rsidRPr="00F51DA9" w:rsidRDefault="007F5308" w:rsidP="00C50C5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hyperlink r:id="rId9" w:history="1">
        <w:r w:rsidR="00C50C56" w:rsidRPr="00F51DA9">
          <w:rPr>
            <w:rStyle w:val="Hyperlink"/>
            <w:sz w:val="24"/>
            <w:szCs w:val="24"/>
          </w:rPr>
          <w:t>http://en.wikipedia.org/wiki/Full_width_at_half_maximum</w:t>
        </w:r>
      </w:hyperlink>
    </w:p>
    <w:p w14:paraId="1DE3C57A" w14:textId="77777777" w:rsidR="00C50C56" w:rsidRPr="00F51DA9" w:rsidRDefault="00C50C56" w:rsidP="00C50C56">
      <w:pPr>
        <w:pStyle w:val="ListParagraph"/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0C13AD3" w14:textId="77777777" w:rsidR="004220D4" w:rsidRPr="00F51DA9" w:rsidRDefault="004220D4" w:rsidP="00C50C56">
      <w:pPr>
        <w:rPr>
          <w:b/>
          <w:smallCaps/>
          <w:sz w:val="24"/>
          <w:szCs w:val="24"/>
        </w:rPr>
      </w:pPr>
      <w:r w:rsidRPr="00F51DA9">
        <w:rPr>
          <w:b/>
          <w:smallCaps/>
          <w:sz w:val="24"/>
          <w:szCs w:val="24"/>
        </w:rPr>
        <w:t>Implementation</w:t>
      </w:r>
    </w:p>
    <w:p w14:paraId="4D4F58D9" w14:textId="5728CF27" w:rsidR="00910039" w:rsidRPr="00F51DA9" w:rsidRDefault="00910039" w:rsidP="00910039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4"/>
          <w:szCs w:val="24"/>
        </w:rPr>
      </w:pPr>
      <w:r w:rsidRPr="00F51DA9">
        <w:rPr>
          <w:rFonts w:eastAsiaTheme="minorEastAsia"/>
          <w:color w:val="000000"/>
          <w:sz w:val="24"/>
          <w:szCs w:val="24"/>
        </w:rPr>
        <w:t>Students use printed event images, ruler and protractor to analyze the da</w:t>
      </w:r>
      <w:r w:rsidR="00B546A3" w:rsidRPr="00F51DA9">
        <w:rPr>
          <w:rFonts w:eastAsiaTheme="minorEastAsia"/>
          <w:color w:val="000000"/>
          <w:sz w:val="24"/>
          <w:szCs w:val="24"/>
        </w:rPr>
        <w:t xml:space="preserve">ta. This activity requires </w:t>
      </w:r>
      <w:r w:rsidRPr="00F51DA9">
        <w:rPr>
          <w:rFonts w:eastAsiaTheme="minorEastAsia"/>
          <w:color w:val="000000"/>
          <w:sz w:val="24"/>
          <w:szCs w:val="24"/>
        </w:rPr>
        <w:t>averaging many independent calculations of the invariant mass determined from the eight events. Students analyze ATLAS and CMS events chosen because the decay</w:t>
      </w:r>
      <w:r w:rsidR="00B546A3" w:rsidRPr="00F51DA9">
        <w:rPr>
          <w:rFonts w:eastAsiaTheme="minorEastAsia"/>
          <w:color w:val="000000"/>
          <w:sz w:val="24"/>
          <w:szCs w:val="24"/>
        </w:rPr>
        <w:t xml:space="preserve"> </w:t>
      </w:r>
      <w:r w:rsidRPr="00F51DA9">
        <w:rPr>
          <w:rFonts w:eastAsiaTheme="minorEastAsia"/>
          <w:color w:val="000000"/>
          <w:sz w:val="24"/>
          <w:szCs w:val="24"/>
        </w:rPr>
        <w:t>products had little momentum in the direction of the beam. This makes resolving vector components</w:t>
      </w:r>
      <w:r w:rsidR="00B546A3" w:rsidRPr="00F51DA9">
        <w:rPr>
          <w:rFonts w:eastAsiaTheme="minorEastAsia"/>
          <w:color w:val="000000"/>
          <w:sz w:val="24"/>
          <w:szCs w:val="24"/>
        </w:rPr>
        <w:t xml:space="preserve"> </w:t>
      </w:r>
      <w:r w:rsidRPr="00F51DA9">
        <w:rPr>
          <w:rFonts w:eastAsiaTheme="minorEastAsia"/>
          <w:color w:val="000000"/>
          <w:sz w:val="24"/>
          <w:szCs w:val="24"/>
        </w:rPr>
        <w:t>much simpler. Students will use a protractor to measure momentum direction, resolve momentum</w:t>
      </w:r>
      <w:r w:rsidR="00B546A3" w:rsidRPr="00F51DA9">
        <w:rPr>
          <w:rFonts w:eastAsiaTheme="minorEastAsia"/>
          <w:color w:val="000000"/>
          <w:sz w:val="24"/>
          <w:szCs w:val="24"/>
        </w:rPr>
        <w:t xml:space="preserve"> </w:t>
      </w:r>
      <w:r w:rsidRPr="00F51DA9">
        <w:rPr>
          <w:rFonts w:eastAsiaTheme="minorEastAsia"/>
          <w:color w:val="000000"/>
          <w:sz w:val="24"/>
          <w:szCs w:val="24"/>
        </w:rPr>
        <w:t>components and add these to determine the mass of the Z.</w:t>
      </w:r>
    </w:p>
    <w:p w14:paraId="5DFC892A" w14:textId="77777777" w:rsidR="00B546A3" w:rsidRPr="00F51DA9" w:rsidRDefault="00B546A3" w:rsidP="00910039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4"/>
          <w:szCs w:val="24"/>
        </w:rPr>
      </w:pPr>
    </w:p>
    <w:p w14:paraId="322B25F9" w14:textId="0AD99D96" w:rsidR="00910039" w:rsidRPr="00F51DA9" w:rsidRDefault="00910039" w:rsidP="00910039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4"/>
          <w:szCs w:val="24"/>
        </w:rPr>
      </w:pPr>
      <w:r w:rsidRPr="00F51DA9">
        <w:rPr>
          <w:rFonts w:eastAsiaTheme="minorEastAsia"/>
          <w:color w:val="000000"/>
          <w:sz w:val="24"/>
          <w:szCs w:val="24"/>
        </w:rPr>
        <w:t>Each of these events shows the decay of a “candidate Z” into two muons. The detector can only “see” the</w:t>
      </w:r>
      <w:r w:rsidR="00B546A3" w:rsidRPr="00F51DA9">
        <w:rPr>
          <w:rFonts w:eastAsiaTheme="minorEastAsia"/>
          <w:color w:val="000000"/>
          <w:sz w:val="24"/>
          <w:szCs w:val="24"/>
        </w:rPr>
        <w:t xml:space="preserve"> </w:t>
      </w:r>
      <w:r w:rsidRPr="00F51DA9">
        <w:rPr>
          <w:rFonts w:eastAsiaTheme="minorEastAsia"/>
          <w:color w:val="000000"/>
          <w:sz w:val="24"/>
          <w:szCs w:val="24"/>
        </w:rPr>
        <w:t>muons. These are shown on these events as tracks. Each muon carries away energy from the decay region.</w:t>
      </w:r>
      <w:r w:rsidR="00B546A3" w:rsidRPr="00F51DA9">
        <w:rPr>
          <w:rFonts w:eastAsiaTheme="minorEastAsia"/>
          <w:color w:val="000000"/>
          <w:sz w:val="24"/>
          <w:szCs w:val="24"/>
        </w:rPr>
        <w:t xml:space="preserve"> </w:t>
      </w:r>
      <w:r w:rsidRPr="00F51DA9">
        <w:rPr>
          <w:rFonts w:eastAsiaTheme="minorEastAsia"/>
          <w:color w:val="000000"/>
          <w:sz w:val="24"/>
          <w:szCs w:val="24"/>
        </w:rPr>
        <w:t>Resolving this energy will tell us if the muons may have been produced in a decay. Muon pairs with</w:t>
      </w:r>
      <w:r w:rsidR="00B546A3" w:rsidRPr="00F51DA9">
        <w:rPr>
          <w:rFonts w:eastAsiaTheme="minorEastAsia"/>
          <w:color w:val="000000"/>
          <w:sz w:val="24"/>
          <w:szCs w:val="24"/>
        </w:rPr>
        <w:t xml:space="preserve"> </w:t>
      </w:r>
      <w:r w:rsidRPr="00F51DA9">
        <w:rPr>
          <w:rFonts w:eastAsiaTheme="minorEastAsia"/>
          <w:color w:val="000000"/>
          <w:sz w:val="24"/>
          <w:szCs w:val="24"/>
        </w:rPr>
        <w:t>combined energies in the range of the Z’s invariant mass may inde</w:t>
      </w:r>
      <w:r w:rsidR="00BD1E9D">
        <w:rPr>
          <w:rFonts w:eastAsiaTheme="minorEastAsia"/>
          <w:color w:val="000000"/>
          <w:sz w:val="24"/>
          <w:szCs w:val="24"/>
        </w:rPr>
        <w:t>ed come from a Z decay. You</w:t>
      </w:r>
      <w:r w:rsidR="00B546A3" w:rsidRPr="00F51DA9">
        <w:rPr>
          <w:rFonts w:eastAsiaTheme="minorEastAsia"/>
          <w:color w:val="000000"/>
          <w:sz w:val="24"/>
          <w:szCs w:val="24"/>
        </w:rPr>
        <w:t xml:space="preserve"> </w:t>
      </w:r>
      <w:r w:rsidR="00BD1E9D">
        <w:rPr>
          <w:rFonts w:eastAsiaTheme="minorEastAsia"/>
          <w:color w:val="000000"/>
          <w:sz w:val="24"/>
          <w:szCs w:val="24"/>
        </w:rPr>
        <w:t>should help students</w:t>
      </w:r>
      <w:r w:rsidRPr="00F51DA9">
        <w:rPr>
          <w:rFonts w:eastAsiaTheme="minorEastAsia"/>
          <w:color w:val="000000"/>
          <w:sz w:val="24"/>
          <w:szCs w:val="24"/>
        </w:rPr>
        <w:t xml:space="preserve"> identify what information they need from the event plots to resolve the</w:t>
      </w:r>
      <w:r w:rsidR="00B546A3" w:rsidRPr="00F51DA9">
        <w:rPr>
          <w:rFonts w:eastAsiaTheme="minorEastAsia"/>
          <w:color w:val="000000"/>
          <w:sz w:val="24"/>
          <w:szCs w:val="24"/>
        </w:rPr>
        <w:t xml:space="preserve"> i</w:t>
      </w:r>
      <w:r w:rsidRPr="00F51DA9">
        <w:rPr>
          <w:rFonts w:eastAsiaTheme="minorEastAsia"/>
          <w:color w:val="000000"/>
          <w:sz w:val="24"/>
          <w:szCs w:val="24"/>
        </w:rPr>
        <w:t>nvariant mass.</w:t>
      </w:r>
    </w:p>
    <w:p w14:paraId="30F74049" w14:textId="77777777" w:rsidR="00B546A3" w:rsidRPr="00F51DA9" w:rsidRDefault="00B546A3" w:rsidP="00910039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4"/>
          <w:szCs w:val="24"/>
        </w:rPr>
      </w:pPr>
    </w:p>
    <w:p w14:paraId="1E957450" w14:textId="2B81141A" w:rsidR="00910039" w:rsidRPr="00F51DA9" w:rsidRDefault="005600F9" w:rsidP="00910039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You</w:t>
      </w:r>
      <w:r w:rsidR="00910039" w:rsidRPr="00F51DA9">
        <w:rPr>
          <w:rFonts w:eastAsiaTheme="minorEastAsia"/>
          <w:color w:val="000000"/>
          <w:sz w:val="24"/>
          <w:szCs w:val="24"/>
        </w:rPr>
        <w:t xml:space="preserve"> can use this activity to reinforce the addition of vectors or to explore the conservation of</w:t>
      </w:r>
      <w:r w:rsidR="00165FEE" w:rsidRPr="00F51DA9">
        <w:rPr>
          <w:rFonts w:eastAsiaTheme="minorEastAsia"/>
          <w:color w:val="000000"/>
          <w:sz w:val="24"/>
          <w:szCs w:val="24"/>
        </w:rPr>
        <w:t xml:space="preserve"> </w:t>
      </w:r>
      <w:r w:rsidR="00910039" w:rsidRPr="00F51DA9">
        <w:rPr>
          <w:rFonts w:eastAsiaTheme="minorEastAsia"/>
          <w:color w:val="000000"/>
          <w:sz w:val="24"/>
          <w:szCs w:val="24"/>
        </w:rPr>
        <w:t>momentum and energy. The students may have difficulty in two differ</w:t>
      </w:r>
      <w:r w:rsidR="00B546A3" w:rsidRPr="00F51DA9">
        <w:rPr>
          <w:rFonts w:eastAsiaTheme="minorEastAsia"/>
          <w:color w:val="000000"/>
          <w:sz w:val="24"/>
          <w:szCs w:val="24"/>
        </w:rPr>
        <w:t xml:space="preserve">ent areas: resolving and adding </w:t>
      </w:r>
      <w:r w:rsidR="00910039" w:rsidRPr="00F51DA9">
        <w:rPr>
          <w:rFonts w:eastAsiaTheme="minorEastAsia"/>
          <w:color w:val="000000"/>
          <w:sz w:val="24"/>
          <w:szCs w:val="24"/>
        </w:rPr>
        <w:t xml:space="preserve">vectors and determining mass from the vector sum. It is important to stress that these are </w:t>
      </w:r>
      <w:r w:rsidR="00233320">
        <w:rPr>
          <w:rFonts w:eastAsiaTheme="minorEastAsia"/>
          <w:color w:val="000000"/>
          <w:sz w:val="24"/>
          <w:szCs w:val="24"/>
        </w:rPr>
        <w:t xml:space="preserve">authentic </w:t>
      </w:r>
      <w:r w:rsidR="00910039" w:rsidRPr="00F51DA9">
        <w:rPr>
          <w:rFonts w:eastAsiaTheme="minorEastAsia"/>
          <w:color w:val="000000"/>
          <w:sz w:val="24"/>
          <w:szCs w:val="24"/>
        </w:rPr>
        <w:t>events and</w:t>
      </w:r>
      <w:r w:rsidR="00B546A3" w:rsidRPr="00F51DA9">
        <w:rPr>
          <w:rFonts w:eastAsiaTheme="minorEastAsia"/>
          <w:color w:val="000000"/>
          <w:sz w:val="24"/>
          <w:szCs w:val="24"/>
        </w:rPr>
        <w:t xml:space="preserve"> </w:t>
      </w:r>
      <w:r w:rsidR="00910039" w:rsidRPr="00F51DA9">
        <w:rPr>
          <w:rFonts w:eastAsiaTheme="minorEastAsia"/>
          <w:color w:val="000000"/>
          <w:sz w:val="24"/>
          <w:szCs w:val="24"/>
        </w:rPr>
        <w:t>that the “answer” is the result of their analysis. Nature doesn’t provide an answer key. Students can</w:t>
      </w:r>
      <w:r w:rsidR="00B546A3" w:rsidRPr="00F51DA9">
        <w:rPr>
          <w:rFonts w:eastAsiaTheme="minorEastAsia"/>
          <w:color w:val="000000"/>
          <w:sz w:val="24"/>
          <w:szCs w:val="24"/>
        </w:rPr>
        <w:t xml:space="preserve"> </w:t>
      </w:r>
      <w:r w:rsidR="00910039" w:rsidRPr="00F51DA9">
        <w:rPr>
          <w:rFonts w:eastAsiaTheme="minorEastAsia"/>
          <w:color w:val="000000"/>
          <w:sz w:val="24"/>
          <w:szCs w:val="24"/>
        </w:rPr>
        <w:t xml:space="preserve">share their results </w:t>
      </w:r>
      <w:r w:rsidR="00233320" w:rsidRPr="00F51DA9">
        <w:rPr>
          <w:rFonts w:eastAsiaTheme="minorEastAsia"/>
          <w:color w:val="000000"/>
          <w:sz w:val="24"/>
          <w:szCs w:val="24"/>
        </w:rPr>
        <w:t xml:space="preserve">publicly </w:t>
      </w:r>
      <w:r w:rsidR="00233320">
        <w:rPr>
          <w:rFonts w:eastAsiaTheme="minorEastAsia"/>
          <w:color w:val="000000"/>
          <w:sz w:val="24"/>
          <w:szCs w:val="24"/>
        </w:rPr>
        <w:t>by</w:t>
      </w:r>
      <w:r w:rsidR="00910039" w:rsidRPr="00F51DA9">
        <w:rPr>
          <w:rFonts w:eastAsiaTheme="minorEastAsia"/>
          <w:color w:val="000000"/>
          <w:sz w:val="24"/>
          <w:szCs w:val="24"/>
        </w:rPr>
        <w:t xml:space="preserve"> entering their value for the Z mass into a table on the board.</w:t>
      </w:r>
    </w:p>
    <w:p w14:paraId="781489C3" w14:textId="77777777" w:rsidR="00B546A3" w:rsidRPr="00F51DA9" w:rsidRDefault="00B546A3" w:rsidP="00910039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4"/>
          <w:szCs w:val="24"/>
        </w:rPr>
      </w:pPr>
    </w:p>
    <w:p w14:paraId="26A00BA6" w14:textId="6300D3CC" w:rsidR="00910039" w:rsidRPr="00F51DA9" w:rsidRDefault="002A68B6" w:rsidP="00910039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You</w:t>
      </w:r>
      <w:r w:rsidR="00910039" w:rsidRPr="00F51DA9">
        <w:rPr>
          <w:rFonts w:eastAsiaTheme="minorEastAsia"/>
          <w:color w:val="000000"/>
          <w:sz w:val="24"/>
          <w:szCs w:val="24"/>
        </w:rPr>
        <w:t xml:space="preserve"> can also use this activity to introduce calibration. In early runs, CMS used the determination of</w:t>
      </w:r>
      <w:r w:rsidR="00870304" w:rsidRPr="00F51DA9">
        <w:rPr>
          <w:rFonts w:eastAsiaTheme="minorEastAsia"/>
          <w:color w:val="000000"/>
          <w:sz w:val="24"/>
          <w:szCs w:val="24"/>
        </w:rPr>
        <w:t xml:space="preserve"> </w:t>
      </w:r>
      <w:r w:rsidR="00910039" w:rsidRPr="00F51DA9">
        <w:rPr>
          <w:rFonts w:eastAsiaTheme="minorEastAsia"/>
          <w:color w:val="000000"/>
          <w:sz w:val="24"/>
          <w:szCs w:val="24"/>
        </w:rPr>
        <w:t>the Z-mass as a confirmation that the detector was behaving as expected. If the values from new data</w:t>
      </w:r>
      <w:r w:rsidR="00870304" w:rsidRPr="00F51DA9">
        <w:rPr>
          <w:rFonts w:eastAsiaTheme="minorEastAsia"/>
          <w:color w:val="000000"/>
          <w:sz w:val="24"/>
          <w:szCs w:val="24"/>
        </w:rPr>
        <w:t xml:space="preserve"> </w:t>
      </w:r>
      <w:r w:rsidR="00910039" w:rsidRPr="00F51DA9">
        <w:rPr>
          <w:rFonts w:eastAsiaTheme="minorEastAsia"/>
          <w:color w:val="000000"/>
          <w:sz w:val="24"/>
          <w:szCs w:val="24"/>
        </w:rPr>
        <w:t>differed from early results, their detector had problems.</w:t>
      </w:r>
    </w:p>
    <w:p w14:paraId="1D6BDF9E" w14:textId="77777777" w:rsidR="00606DEF" w:rsidRPr="00F51DA9" w:rsidRDefault="00606DEF" w:rsidP="00910039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4"/>
          <w:szCs w:val="24"/>
        </w:rPr>
      </w:pPr>
    </w:p>
    <w:p w14:paraId="4E6E6539" w14:textId="778E5EA2" w:rsidR="00606DEF" w:rsidRPr="00F51DA9" w:rsidRDefault="00606DEF" w:rsidP="00910039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4"/>
          <w:szCs w:val="24"/>
        </w:rPr>
      </w:pPr>
      <w:r w:rsidRPr="00F51DA9">
        <w:rPr>
          <w:rFonts w:eastAsiaTheme="minorEastAsia"/>
          <w:color w:val="000000"/>
          <w:sz w:val="24"/>
          <w:szCs w:val="24"/>
        </w:rPr>
        <w:t>“Calculate the Mass of the Top Quark” has step-by-step instructions for making the necessary calculations for this activity.</w:t>
      </w:r>
    </w:p>
    <w:p w14:paraId="0711841D" w14:textId="77777777" w:rsidR="008C27F1" w:rsidRDefault="008C27F1" w:rsidP="008A3547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4"/>
          <w:szCs w:val="24"/>
        </w:rPr>
      </w:pPr>
    </w:p>
    <w:p w14:paraId="2535D304" w14:textId="7B52B843" w:rsidR="008A3547" w:rsidRDefault="00910039" w:rsidP="008A354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1DA9">
        <w:rPr>
          <w:rFonts w:eastAsiaTheme="minorEastAsia"/>
          <w:color w:val="000000"/>
          <w:sz w:val="24"/>
          <w:szCs w:val="24"/>
        </w:rPr>
        <w:t xml:space="preserve">The events are available at </w:t>
      </w:r>
      <w:hyperlink r:id="rId10" w:history="1">
        <w:r w:rsidR="008A3547" w:rsidRPr="008A3547">
          <w:rPr>
            <w:rStyle w:val="Hyperlink"/>
            <w:sz w:val="24"/>
            <w:szCs w:val="24"/>
          </w:rPr>
          <w:t>https://quarknet.org/page/z-mass-calculation-event-images</w:t>
        </w:r>
      </w:hyperlink>
      <w:r w:rsidR="008A3547">
        <w:rPr>
          <w:sz w:val="24"/>
          <w:szCs w:val="24"/>
        </w:rPr>
        <w:t>.</w:t>
      </w:r>
      <w:r w:rsidR="008A3547" w:rsidRPr="008A3547">
        <w:rPr>
          <w:sz w:val="24"/>
          <w:szCs w:val="24"/>
        </w:rPr>
        <w:t xml:space="preserve"> </w:t>
      </w:r>
    </w:p>
    <w:p w14:paraId="4C08A418" w14:textId="77777777" w:rsidR="008A3547" w:rsidRDefault="008A3547" w:rsidP="008A354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35C913F" w14:textId="37B0BB34" w:rsidR="007F5308" w:rsidRPr="007F5308" w:rsidRDefault="007F5308" w:rsidP="007F5308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Assessment</w:t>
      </w:r>
      <w:bookmarkStart w:id="0" w:name="_GoBack"/>
      <w:bookmarkEnd w:id="0"/>
    </w:p>
    <w:p w14:paraId="0DCD89A6" w14:textId="1CED05EA" w:rsidR="00870304" w:rsidRPr="00AC0CE5" w:rsidRDefault="002A68B6" w:rsidP="00AC0CE5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sz w:val="24"/>
          <w:szCs w:val="24"/>
        </w:rPr>
      </w:pPr>
      <w:r w:rsidRPr="00AC0CE5">
        <w:rPr>
          <w:sz w:val="24"/>
          <w:szCs w:val="24"/>
        </w:rPr>
        <w:t>Quality of the</w:t>
      </w:r>
      <w:r w:rsidR="00870304" w:rsidRPr="00AC0CE5">
        <w:rPr>
          <w:sz w:val="24"/>
          <w:szCs w:val="24"/>
        </w:rPr>
        <w:t xml:space="preserve"> plots </w:t>
      </w:r>
    </w:p>
    <w:p w14:paraId="21265F3A" w14:textId="474BEE22" w:rsidR="00870304" w:rsidRPr="00F51DA9" w:rsidRDefault="00870304" w:rsidP="00AC0CE5">
      <w:pPr>
        <w:widowControl w:val="0"/>
        <w:tabs>
          <w:tab w:val="left" w:pos="1660"/>
          <w:tab w:val="left" w:pos="2160"/>
        </w:tabs>
        <w:spacing w:after="100"/>
        <w:ind w:left="720"/>
        <w:rPr>
          <w:sz w:val="24"/>
          <w:szCs w:val="24"/>
        </w:rPr>
      </w:pPr>
      <w:r w:rsidRPr="00F51DA9">
        <w:rPr>
          <w:sz w:val="24"/>
          <w:szCs w:val="24"/>
        </w:rPr>
        <w:lastRenderedPageBreak/>
        <w:t>Check for the foll</w:t>
      </w:r>
      <w:r w:rsidR="002A68B6">
        <w:rPr>
          <w:sz w:val="24"/>
          <w:szCs w:val="24"/>
        </w:rPr>
        <w:t>owing: correct labeling of axes;</w:t>
      </w:r>
      <w:r w:rsidRPr="00F51DA9">
        <w:rPr>
          <w:sz w:val="24"/>
          <w:szCs w:val="24"/>
        </w:rPr>
        <w:t xml:space="preserve"> identifying the background </w:t>
      </w:r>
      <w:r w:rsidR="002A68B6">
        <w:rPr>
          <w:sz w:val="24"/>
          <w:szCs w:val="24"/>
        </w:rPr>
        <w:t>level;</w:t>
      </w:r>
      <w:r w:rsidRPr="00F51DA9">
        <w:rPr>
          <w:sz w:val="24"/>
          <w:szCs w:val="24"/>
        </w:rPr>
        <w:t xml:space="preserve"> appropriate bin size selection</w:t>
      </w:r>
      <w:r w:rsidR="002A68B6">
        <w:rPr>
          <w:sz w:val="24"/>
          <w:szCs w:val="24"/>
        </w:rPr>
        <w:t>.</w:t>
      </w:r>
    </w:p>
    <w:p w14:paraId="581FF734" w14:textId="77777777" w:rsidR="00870304" w:rsidRPr="00F51DA9" w:rsidRDefault="00870304" w:rsidP="002A68B6">
      <w:pPr>
        <w:widowControl w:val="0"/>
        <w:numPr>
          <w:ilvl w:val="0"/>
          <w:numId w:val="23"/>
        </w:numPr>
        <w:tabs>
          <w:tab w:val="left" w:pos="1880"/>
          <w:tab w:val="left" w:pos="2380"/>
        </w:tabs>
        <w:suppressAutoHyphens/>
        <w:rPr>
          <w:sz w:val="24"/>
          <w:szCs w:val="24"/>
        </w:rPr>
      </w:pPr>
      <w:r w:rsidRPr="00F51DA9">
        <w:rPr>
          <w:sz w:val="24"/>
          <w:szCs w:val="24"/>
        </w:rPr>
        <w:t xml:space="preserve">Interpretation </w:t>
      </w:r>
    </w:p>
    <w:p w14:paraId="5D5B7C80" w14:textId="77777777" w:rsidR="00870304" w:rsidRPr="00F51DA9" w:rsidRDefault="00870304" w:rsidP="00870304">
      <w:pPr>
        <w:widowControl w:val="0"/>
        <w:tabs>
          <w:tab w:val="left" w:pos="1660"/>
          <w:tab w:val="left" w:pos="2160"/>
        </w:tabs>
        <w:spacing w:after="100"/>
        <w:ind w:left="720"/>
        <w:rPr>
          <w:sz w:val="24"/>
          <w:szCs w:val="24"/>
        </w:rPr>
      </w:pPr>
      <w:r w:rsidRPr="00F51DA9">
        <w:rPr>
          <w:sz w:val="24"/>
          <w:szCs w:val="24"/>
        </w:rPr>
        <w:t>Check for the following:  correct identification of the peak and the particle mass; indication that the width of the peak represents the uncertainty in the value of the mass.</w:t>
      </w:r>
    </w:p>
    <w:p w14:paraId="19C428F2" w14:textId="21ECDFC8" w:rsidR="00870304" w:rsidRPr="00F51DA9" w:rsidRDefault="00870304" w:rsidP="00870304">
      <w:pPr>
        <w:widowControl w:val="0"/>
        <w:tabs>
          <w:tab w:val="left" w:pos="1660"/>
          <w:tab w:val="left" w:pos="2160"/>
        </w:tabs>
        <w:spacing w:after="100"/>
        <w:ind w:left="720"/>
        <w:rPr>
          <w:sz w:val="24"/>
          <w:szCs w:val="24"/>
        </w:rPr>
      </w:pPr>
      <w:r w:rsidRPr="00F51DA9">
        <w:rPr>
          <w:sz w:val="24"/>
          <w:szCs w:val="24"/>
        </w:rPr>
        <w:t>Did the analysis indicate that the detector is well calibrated?  That is, did the mass plot yield a result in agreement with accepted values for the Z mass? (91GeV/c</w:t>
      </w:r>
      <w:r w:rsidRPr="00F51DA9">
        <w:rPr>
          <w:sz w:val="24"/>
          <w:szCs w:val="24"/>
          <w:vertAlign w:val="superscript"/>
        </w:rPr>
        <w:t>2</w:t>
      </w:r>
      <w:r w:rsidR="00DF6D01" w:rsidRPr="00F51DA9">
        <w:rPr>
          <w:sz w:val="24"/>
          <w:szCs w:val="24"/>
        </w:rPr>
        <w:t>)</w:t>
      </w:r>
    </w:p>
    <w:p w14:paraId="15639BB7" w14:textId="77777777" w:rsidR="00870304" w:rsidRPr="00F51DA9" w:rsidRDefault="00870304" w:rsidP="00DF410E">
      <w:pPr>
        <w:widowControl w:val="0"/>
        <w:numPr>
          <w:ilvl w:val="0"/>
          <w:numId w:val="23"/>
        </w:numPr>
        <w:tabs>
          <w:tab w:val="left" w:pos="1880"/>
          <w:tab w:val="left" w:pos="2380"/>
        </w:tabs>
        <w:suppressAutoHyphens/>
        <w:rPr>
          <w:sz w:val="24"/>
          <w:szCs w:val="24"/>
        </w:rPr>
      </w:pPr>
      <w:r w:rsidRPr="00F51DA9">
        <w:rPr>
          <w:sz w:val="24"/>
          <w:szCs w:val="24"/>
        </w:rPr>
        <w:t xml:space="preserve">Discussion </w:t>
      </w:r>
    </w:p>
    <w:p w14:paraId="2959801E" w14:textId="0FAE9F47" w:rsidR="00870304" w:rsidRPr="00F51DA9" w:rsidRDefault="00870304" w:rsidP="00DF410E">
      <w:pPr>
        <w:widowControl w:val="0"/>
        <w:tabs>
          <w:tab w:val="left" w:pos="1660"/>
          <w:tab w:val="left" w:pos="2160"/>
        </w:tabs>
        <w:ind w:left="720"/>
        <w:rPr>
          <w:sz w:val="24"/>
          <w:szCs w:val="24"/>
        </w:rPr>
      </w:pPr>
      <w:r w:rsidRPr="00F51DA9">
        <w:rPr>
          <w:sz w:val="24"/>
          <w:szCs w:val="24"/>
        </w:rPr>
        <w:t>Divide the cla</w:t>
      </w:r>
      <w:r w:rsidR="008A3547">
        <w:rPr>
          <w:sz w:val="24"/>
          <w:szCs w:val="24"/>
        </w:rPr>
        <w:t xml:space="preserve">ss into groups. Each group </w:t>
      </w:r>
      <w:r w:rsidRPr="00F51DA9">
        <w:rPr>
          <w:sz w:val="24"/>
          <w:szCs w:val="24"/>
        </w:rPr>
        <w:t>presents their findings to the class with open discussion of the claims, evidence and reasoning provided by each group. Questions addressed during the discussion include:</w:t>
      </w:r>
    </w:p>
    <w:p w14:paraId="6994C10F" w14:textId="77777777" w:rsidR="00870304" w:rsidRPr="00F51DA9" w:rsidRDefault="00870304" w:rsidP="00870304">
      <w:pPr>
        <w:pStyle w:val="ListParagraph"/>
        <w:numPr>
          <w:ilvl w:val="0"/>
          <w:numId w:val="24"/>
        </w:numPr>
        <w:suppressAutoHyphens/>
        <w:spacing w:after="100"/>
        <w:rPr>
          <w:sz w:val="24"/>
          <w:szCs w:val="24"/>
        </w:rPr>
      </w:pPr>
      <w:r w:rsidRPr="00F51DA9">
        <w:rPr>
          <w:sz w:val="24"/>
          <w:szCs w:val="24"/>
        </w:rPr>
        <w:t>What is the most likely mass of the Z boson?</w:t>
      </w:r>
    </w:p>
    <w:p w14:paraId="5A8ED18A" w14:textId="338D7AA2" w:rsidR="00870304" w:rsidRPr="00F51DA9" w:rsidRDefault="00870304" w:rsidP="00DF410E">
      <w:pPr>
        <w:pStyle w:val="ListParagraph"/>
        <w:numPr>
          <w:ilvl w:val="0"/>
          <w:numId w:val="24"/>
        </w:numPr>
        <w:suppressAutoHyphens/>
        <w:rPr>
          <w:sz w:val="24"/>
          <w:szCs w:val="24"/>
        </w:rPr>
      </w:pPr>
      <w:r w:rsidRPr="00F51DA9">
        <w:rPr>
          <w:sz w:val="24"/>
          <w:szCs w:val="24"/>
        </w:rPr>
        <w:t>What is the range of Z boson masses sampled in your data?</w:t>
      </w:r>
    </w:p>
    <w:p w14:paraId="55A67709" w14:textId="77777777" w:rsidR="00BF28DE" w:rsidRPr="00F51DA9" w:rsidRDefault="00BF28DE" w:rsidP="00DF410E">
      <w:pPr>
        <w:suppressAutoHyphens/>
        <w:ind w:left="720"/>
        <w:rPr>
          <w:sz w:val="24"/>
          <w:szCs w:val="24"/>
        </w:rPr>
      </w:pPr>
    </w:p>
    <w:p w14:paraId="340991E5" w14:textId="77777777" w:rsidR="00870304" w:rsidRPr="00F51DA9" w:rsidRDefault="00870304" w:rsidP="00DB5CC2">
      <w:pPr>
        <w:pStyle w:val="ListParagraph"/>
        <w:widowControl w:val="0"/>
        <w:numPr>
          <w:ilvl w:val="0"/>
          <w:numId w:val="25"/>
        </w:numPr>
        <w:tabs>
          <w:tab w:val="left" w:pos="1660"/>
          <w:tab w:val="left" w:pos="2160"/>
        </w:tabs>
        <w:suppressAutoHyphens/>
        <w:ind w:left="720"/>
        <w:rPr>
          <w:sz w:val="24"/>
          <w:szCs w:val="24"/>
        </w:rPr>
      </w:pPr>
      <w:r w:rsidRPr="00F51DA9">
        <w:rPr>
          <w:sz w:val="24"/>
          <w:szCs w:val="24"/>
        </w:rPr>
        <w:t>Written report</w:t>
      </w:r>
    </w:p>
    <w:p w14:paraId="6E2ED435" w14:textId="77777777" w:rsidR="00870304" w:rsidRPr="00F51DA9" w:rsidRDefault="00870304" w:rsidP="00DB5CC2">
      <w:pPr>
        <w:widowControl w:val="0"/>
        <w:ind w:left="1170" w:hanging="450"/>
        <w:rPr>
          <w:sz w:val="24"/>
          <w:szCs w:val="24"/>
        </w:rPr>
      </w:pPr>
      <w:r w:rsidRPr="00F51DA9">
        <w:rPr>
          <w:sz w:val="24"/>
          <w:szCs w:val="24"/>
        </w:rPr>
        <w:t xml:space="preserve">A written report should stress </w:t>
      </w:r>
      <w:r w:rsidRPr="00F51DA9">
        <w:rPr>
          <w:i/>
          <w:iCs/>
          <w:sz w:val="24"/>
          <w:szCs w:val="24"/>
        </w:rPr>
        <w:t>claims</w:t>
      </w:r>
      <w:r w:rsidRPr="00F51DA9">
        <w:rPr>
          <w:sz w:val="24"/>
          <w:szCs w:val="24"/>
        </w:rPr>
        <w:t xml:space="preserve">, </w:t>
      </w:r>
      <w:r w:rsidRPr="00F51DA9">
        <w:rPr>
          <w:i/>
          <w:iCs/>
          <w:sz w:val="24"/>
          <w:szCs w:val="24"/>
        </w:rPr>
        <w:t>evidence</w:t>
      </w:r>
      <w:r w:rsidRPr="00F51DA9">
        <w:rPr>
          <w:sz w:val="24"/>
          <w:szCs w:val="24"/>
        </w:rPr>
        <w:t xml:space="preserve">, and </w:t>
      </w:r>
      <w:r w:rsidRPr="00F51DA9">
        <w:rPr>
          <w:i/>
          <w:iCs/>
          <w:sz w:val="24"/>
          <w:szCs w:val="24"/>
        </w:rPr>
        <w:t>reasoning</w:t>
      </w:r>
      <w:r w:rsidRPr="00F51DA9">
        <w:rPr>
          <w:sz w:val="24"/>
          <w:szCs w:val="24"/>
        </w:rPr>
        <w:t>:</w:t>
      </w:r>
    </w:p>
    <w:p w14:paraId="158FE32D" w14:textId="77777777" w:rsidR="00870304" w:rsidRPr="00F51DA9" w:rsidRDefault="00870304" w:rsidP="00DB5CC2">
      <w:pPr>
        <w:widowControl w:val="0"/>
        <w:ind w:left="1170" w:hanging="450"/>
        <w:rPr>
          <w:sz w:val="24"/>
          <w:szCs w:val="24"/>
        </w:rPr>
      </w:pPr>
      <w:r w:rsidRPr="00F51DA9">
        <w:rPr>
          <w:sz w:val="24"/>
          <w:szCs w:val="24"/>
        </w:rPr>
        <w:t>What claims can scientists make based on the Z plot?</w:t>
      </w:r>
    </w:p>
    <w:p w14:paraId="4C0AFACE" w14:textId="77777777" w:rsidR="00870304" w:rsidRPr="00F51DA9" w:rsidRDefault="00870304" w:rsidP="00DB5CC2">
      <w:pPr>
        <w:pStyle w:val="ListParagraph"/>
        <w:widowControl w:val="0"/>
        <w:numPr>
          <w:ilvl w:val="1"/>
          <w:numId w:val="25"/>
        </w:numPr>
        <w:suppressAutoHyphens/>
        <w:ind w:left="1170" w:hanging="450"/>
        <w:rPr>
          <w:sz w:val="24"/>
          <w:szCs w:val="24"/>
        </w:rPr>
      </w:pPr>
      <w:r w:rsidRPr="00F51DA9">
        <w:rPr>
          <w:i/>
          <w:iCs/>
          <w:sz w:val="24"/>
          <w:szCs w:val="24"/>
        </w:rPr>
        <w:t>Examples: mass, discovery, uncertainty.</w:t>
      </w:r>
      <w:r w:rsidRPr="00F51DA9">
        <w:rPr>
          <w:rFonts w:ascii="MS Mincho" w:eastAsia="MS Mincho" w:hAnsi="MS Mincho" w:cs="MS Mincho"/>
          <w:i/>
          <w:iCs/>
          <w:sz w:val="24"/>
          <w:szCs w:val="24"/>
        </w:rPr>
        <w:t> </w:t>
      </w:r>
    </w:p>
    <w:p w14:paraId="5C449949" w14:textId="77777777" w:rsidR="00870304" w:rsidRPr="00F51DA9" w:rsidRDefault="00870304" w:rsidP="00DB5CC2">
      <w:pPr>
        <w:widowControl w:val="0"/>
        <w:ind w:left="1170" w:hanging="450"/>
        <w:rPr>
          <w:sz w:val="24"/>
          <w:szCs w:val="24"/>
        </w:rPr>
      </w:pPr>
      <w:r w:rsidRPr="00F51DA9">
        <w:rPr>
          <w:sz w:val="24"/>
          <w:szCs w:val="24"/>
        </w:rPr>
        <w:t>What is the evidence for and against the validity of the claims?</w:t>
      </w:r>
    </w:p>
    <w:p w14:paraId="4EB9674D" w14:textId="77777777" w:rsidR="00870304" w:rsidRPr="00F51DA9" w:rsidRDefault="00870304" w:rsidP="00DB5CC2">
      <w:pPr>
        <w:pStyle w:val="ListParagraph"/>
        <w:widowControl w:val="0"/>
        <w:numPr>
          <w:ilvl w:val="1"/>
          <w:numId w:val="25"/>
        </w:numPr>
        <w:suppressAutoHyphens/>
        <w:ind w:left="1170" w:hanging="450"/>
        <w:rPr>
          <w:sz w:val="24"/>
          <w:szCs w:val="24"/>
        </w:rPr>
      </w:pPr>
      <w:r w:rsidRPr="00F51DA9">
        <w:rPr>
          <w:i/>
          <w:iCs/>
          <w:sz w:val="24"/>
          <w:szCs w:val="24"/>
        </w:rPr>
        <w:t>Examples: signal-to-background, width.</w:t>
      </w:r>
      <w:r w:rsidRPr="00F51DA9">
        <w:rPr>
          <w:rFonts w:ascii="MS Mincho" w:eastAsia="MS Mincho" w:hAnsi="MS Mincho" w:cs="MS Mincho"/>
          <w:i/>
          <w:iCs/>
          <w:sz w:val="24"/>
          <w:szCs w:val="24"/>
        </w:rPr>
        <w:t> </w:t>
      </w:r>
    </w:p>
    <w:p w14:paraId="39BCD063" w14:textId="77777777" w:rsidR="00870304" w:rsidRPr="00F51DA9" w:rsidRDefault="00870304" w:rsidP="00DB5CC2">
      <w:pPr>
        <w:widowControl w:val="0"/>
        <w:ind w:left="1170" w:hanging="450"/>
        <w:rPr>
          <w:sz w:val="24"/>
          <w:szCs w:val="24"/>
        </w:rPr>
      </w:pPr>
      <w:r w:rsidRPr="00F51DA9">
        <w:rPr>
          <w:sz w:val="24"/>
          <w:szCs w:val="24"/>
        </w:rPr>
        <w:t>Explain the reasoning linking the evidence to the validity of the claim.</w:t>
      </w:r>
    </w:p>
    <w:p w14:paraId="37B5B736" w14:textId="77777777" w:rsidR="00DF410E" w:rsidRPr="00F51DA9" w:rsidRDefault="00870304" w:rsidP="00DB5CC2">
      <w:pPr>
        <w:pStyle w:val="ListParagraph"/>
        <w:widowControl w:val="0"/>
        <w:numPr>
          <w:ilvl w:val="1"/>
          <w:numId w:val="25"/>
        </w:numPr>
        <w:suppressAutoHyphens/>
        <w:ind w:left="1170" w:hanging="450"/>
        <w:rPr>
          <w:sz w:val="24"/>
          <w:szCs w:val="24"/>
        </w:rPr>
      </w:pPr>
      <w:r w:rsidRPr="00F51DA9">
        <w:rPr>
          <w:i/>
          <w:iCs/>
          <w:sz w:val="24"/>
          <w:szCs w:val="24"/>
        </w:rPr>
        <w:t xml:space="preserve">Example: the </w:t>
      </w:r>
      <w:r w:rsidRPr="00F51DA9">
        <w:rPr>
          <w:sz w:val="24"/>
          <w:szCs w:val="24"/>
        </w:rPr>
        <w:t xml:space="preserve">Z </w:t>
      </w:r>
      <w:r w:rsidRPr="00F51DA9">
        <w:rPr>
          <w:i/>
          <w:iCs/>
          <w:sz w:val="24"/>
          <w:szCs w:val="24"/>
        </w:rPr>
        <w:t>signal is large compared to background, with a width narrow compared to the height of the peak.</w:t>
      </w:r>
      <w:r w:rsidR="00DF410E" w:rsidRPr="00F51DA9">
        <w:rPr>
          <w:i/>
          <w:iCs/>
          <w:sz w:val="24"/>
          <w:szCs w:val="24"/>
        </w:rPr>
        <w:t xml:space="preserve"> </w:t>
      </w:r>
    </w:p>
    <w:p w14:paraId="2C2456A4" w14:textId="514254DA" w:rsidR="00870304" w:rsidRPr="00F51DA9" w:rsidRDefault="00870304" w:rsidP="00D95E01">
      <w:pPr>
        <w:widowControl w:val="0"/>
        <w:suppressAutoHyphens/>
        <w:ind w:left="720"/>
        <w:rPr>
          <w:sz w:val="24"/>
          <w:szCs w:val="24"/>
        </w:rPr>
      </w:pPr>
      <w:r w:rsidRPr="00F51DA9">
        <w:rPr>
          <w:sz w:val="24"/>
          <w:szCs w:val="24"/>
        </w:rPr>
        <w:t>Provide the evidence for these claims, and the reasoning behind them over to the shift manager in your “Shift Report.”</w:t>
      </w:r>
      <w:r w:rsidR="00CB6E6C" w:rsidRPr="00F51DA9">
        <w:rPr>
          <w:sz w:val="24"/>
          <w:szCs w:val="24"/>
        </w:rPr>
        <w:t xml:space="preserve">  </w:t>
      </w:r>
      <w:r w:rsidR="00DF6D01" w:rsidRPr="00F51DA9">
        <w:rPr>
          <w:sz w:val="24"/>
          <w:szCs w:val="24"/>
        </w:rPr>
        <w:t>The link to the “Shift Report is on the front page of the activity.</w:t>
      </w:r>
    </w:p>
    <w:p w14:paraId="203DAABD" w14:textId="77777777" w:rsidR="00DF410E" w:rsidRPr="00F51DA9" w:rsidRDefault="00DF410E" w:rsidP="00870304">
      <w:pPr>
        <w:pStyle w:val="xmsoplaintext"/>
        <w:ind w:left="216"/>
        <w:rPr>
          <w:rFonts w:ascii="Times New Roman" w:hAnsi="Times New Roman"/>
          <w:b/>
          <w:smallCaps/>
          <w:sz w:val="24"/>
          <w:szCs w:val="24"/>
        </w:rPr>
      </w:pPr>
    </w:p>
    <w:p w14:paraId="091C905F" w14:textId="34E78000" w:rsidR="00870304" w:rsidRPr="00F51DA9" w:rsidRDefault="00870304" w:rsidP="00870304">
      <w:pPr>
        <w:pStyle w:val="xmsoplaintext"/>
        <w:ind w:left="216"/>
        <w:rPr>
          <w:rFonts w:ascii="Times New Roman" w:hAnsi="Times New Roman"/>
          <w:sz w:val="24"/>
          <w:szCs w:val="24"/>
        </w:rPr>
      </w:pPr>
      <w:r w:rsidRPr="00F51DA9">
        <w:rPr>
          <w:rFonts w:ascii="Times New Roman" w:hAnsi="Times New Roman"/>
          <w:b/>
          <w:smallCaps/>
          <w:sz w:val="24"/>
          <w:szCs w:val="24"/>
        </w:rPr>
        <w:t>Extension</w:t>
      </w:r>
    </w:p>
    <w:p w14:paraId="27DB483B" w14:textId="45F6BADE" w:rsidR="00870304" w:rsidRPr="00F51DA9" w:rsidRDefault="00870304" w:rsidP="00870304">
      <w:pPr>
        <w:pStyle w:val="xmsoplaintext"/>
        <w:ind w:left="216"/>
        <w:rPr>
          <w:rFonts w:ascii="Times New Roman" w:hAnsi="Times New Roman"/>
          <w:sz w:val="24"/>
          <w:szCs w:val="24"/>
        </w:rPr>
      </w:pPr>
      <w:r w:rsidRPr="00F51DA9">
        <w:rPr>
          <w:rFonts w:ascii="Times New Roman" w:hAnsi="Times New Roman"/>
          <w:sz w:val="24"/>
          <w:szCs w:val="24"/>
        </w:rPr>
        <w:t>This activity is well suited to a more detailed analysis of error, using readily available tools in a sprea</w:t>
      </w:r>
      <w:r w:rsidR="008A3547">
        <w:rPr>
          <w:rFonts w:ascii="Times New Roman" w:hAnsi="Times New Roman"/>
          <w:sz w:val="24"/>
          <w:szCs w:val="24"/>
        </w:rPr>
        <w:t>dsheet or graphing calculator. </w:t>
      </w:r>
      <w:r w:rsidRPr="00F51DA9">
        <w:rPr>
          <w:rFonts w:ascii="Times New Roman" w:hAnsi="Times New Roman"/>
          <w:sz w:val="24"/>
          <w:szCs w:val="24"/>
        </w:rPr>
        <w:t>Below is a selection of indicators from the IB standards, with a description of how these indicators can be met using this activity.</w:t>
      </w:r>
    </w:p>
    <w:p w14:paraId="3639FE6E" w14:textId="77777777" w:rsidR="00077788" w:rsidRPr="00F51DA9" w:rsidRDefault="00077788" w:rsidP="00870304">
      <w:pPr>
        <w:pStyle w:val="xmsoplaintext"/>
        <w:ind w:left="216"/>
        <w:rPr>
          <w:rFonts w:ascii="Times New Roman" w:hAnsi="Times New Roman"/>
          <w:b/>
          <w:sz w:val="24"/>
          <w:szCs w:val="24"/>
        </w:rPr>
      </w:pPr>
    </w:p>
    <w:p w14:paraId="226ED05C" w14:textId="487CD3DB" w:rsidR="00870304" w:rsidRPr="00F51DA9" w:rsidRDefault="00077788" w:rsidP="00870304">
      <w:pPr>
        <w:pStyle w:val="xmsoplaintext"/>
        <w:ind w:left="216"/>
        <w:rPr>
          <w:rFonts w:ascii="Times New Roman" w:hAnsi="Times New Roman"/>
          <w:smallCaps/>
          <w:sz w:val="24"/>
          <w:szCs w:val="24"/>
        </w:rPr>
      </w:pPr>
      <w:r w:rsidRPr="00F51DA9">
        <w:rPr>
          <w:rFonts w:ascii="Times New Roman" w:hAnsi="Times New Roman"/>
          <w:b/>
          <w:smallCaps/>
          <w:sz w:val="24"/>
          <w:szCs w:val="24"/>
        </w:rPr>
        <w:t>Understandings</w:t>
      </w:r>
    </w:p>
    <w:p w14:paraId="103C137F" w14:textId="6614F18E" w:rsidR="00870304" w:rsidRPr="00F51DA9" w:rsidRDefault="00DF410E" w:rsidP="00870304">
      <w:pPr>
        <w:pStyle w:val="xmsoplaintext"/>
        <w:ind w:left="216"/>
        <w:rPr>
          <w:rFonts w:ascii="Times New Roman" w:hAnsi="Times New Roman"/>
          <w:sz w:val="24"/>
          <w:szCs w:val="24"/>
          <w:u w:val="single"/>
        </w:rPr>
      </w:pPr>
      <w:r w:rsidRPr="00F51DA9">
        <w:rPr>
          <w:rFonts w:ascii="Times New Roman" w:hAnsi="Times New Roman"/>
          <w:bCs/>
          <w:sz w:val="24"/>
          <w:szCs w:val="24"/>
          <w:u w:val="single"/>
        </w:rPr>
        <w:t>Random and Systematic E</w:t>
      </w:r>
      <w:r w:rsidR="00870304" w:rsidRPr="00F51DA9">
        <w:rPr>
          <w:rFonts w:ascii="Times New Roman" w:hAnsi="Times New Roman"/>
          <w:bCs/>
          <w:sz w:val="24"/>
          <w:szCs w:val="24"/>
          <w:u w:val="single"/>
        </w:rPr>
        <w:t>rrors</w:t>
      </w:r>
    </w:p>
    <w:p w14:paraId="6BC499D8" w14:textId="3E35853E" w:rsidR="00870304" w:rsidRPr="00F51DA9" w:rsidRDefault="00870304" w:rsidP="006068AC">
      <w:pPr>
        <w:pStyle w:val="xmsoplaintext"/>
        <w:ind w:left="216"/>
        <w:rPr>
          <w:rFonts w:ascii="Times New Roman" w:hAnsi="Times New Roman"/>
          <w:sz w:val="24"/>
          <w:szCs w:val="24"/>
        </w:rPr>
      </w:pPr>
      <w:r w:rsidRPr="00F51DA9">
        <w:rPr>
          <w:rFonts w:ascii="Times New Roman" w:hAnsi="Times New Roman"/>
          <w:iCs/>
          <w:sz w:val="24"/>
          <w:szCs w:val="24"/>
        </w:rPr>
        <w:t xml:space="preserve">On a histogram with a “bell-shaped” distribution, </w:t>
      </w:r>
      <w:r w:rsidRPr="00F51DA9">
        <w:rPr>
          <w:rFonts w:ascii="Times New Roman" w:hAnsi="Times New Roman"/>
          <w:iCs/>
          <w:sz w:val="24"/>
          <w:szCs w:val="24"/>
          <w:u w:val="single"/>
        </w:rPr>
        <w:t>random</w:t>
      </w:r>
      <w:r w:rsidRPr="00F51DA9">
        <w:rPr>
          <w:rFonts w:ascii="Times New Roman" w:hAnsi="Times New Roman"/>
          <w:iCs/>
          <w:sz w:val="24"/>
          <w:szCs w:val="24"/>
        </w:rPr>
        <w:t xml:space="preserve"> error can</w:t>
      </w:r>
      <w:r w:rsidR="002C4AE0" w:rsidRPr="00F51DA9">
        <w:rPr>
          <w:rFonts w:ascii="Times New Roman" w:hAnsi="Times New Roman"/>
          <w:iCs/>
          <w:sz w:val="24"/>
          <w:szCs w:val="24"/>
        </w:rPr>
        <w:t xml:space="preserve"> be</w:t>
      </w:r>
      <w:r w:rsidRPr="00F51DA9">
        <w:rPr>
          <w:rFonts w:ascii="Times New Roman" w:hAnsi="Times New Roman"/>
          <w:iCs/>
          <w:sz w:val="24"/>
          <w:szCs w:val="24"/>
        </w:rPr>
        <w:t xml:space="preserve"> quantified by determining the “width” of the distribution, and systematic error can be related to the mean of the distribution.  Examples in the case of a Gaussian distribution would be by calculating the FWHM (full width half-maximum) or the standard deviation.  In either case, a narrow peak (such as the narrow mass distribution of the </w:t>
      </w:r>
      <w:r w:rsidR="006068AC" w:rsidRPr="00F51DA9">
        <w:rPr>
          <w:rFonts w:ascii="Times New Roman" w:hAnsi="Times New Roman"/>
          <w:iCs/>
          <w:sz w:val="24"/>
          <w:szCs w:val="24"/>
        </w:rPr>
        <w:t>Z Boson</w:t>
      </w:r>
      <w:r w:rsidRPr="00F51DA9">
        <w:rPr>
          <w:rFonts w:ascii="Times New Roman" w:hAnsi="Times New Roman"/>
          <w:iCs/>
          <w:sz w:val="24"/>
          <w:szCs w:val="24"/>
        </w:rPr>
        <w:t xml:space="preserve"> in muon production events in CMS) can be identified as one with a small random error, while a broad peak (</w:t>
      </w:r>
      <w:r w:rsidR="006068AC" w:rsidRPr="00F51DA9">
        <w:rPr>
          <w:rFonts w:ascii="Times New Roman" w:hAnsi="Times New Roman"/>
          <w:iCs/>
          <w:sz w:val="24"/>
          <w:szCs w:val="24"/>
        </w:rPr>
        <w:t>Z Boson</w:t>
      </w:r>
      <w:r w:rsidRPr="00F51DA9">
        <w:rPr>
          <w:rFonts w:ascii="Times New Roman" w:hAnsi="Times New Roman"/>
          <w:iCs/>
          <w:sz w:val="24"/>
          <w:szCs w:val="24"/>
        </w:rPr>
        <w:t xml:space="preserve"> candidates from electron-positron production, for example) would represent a large random error.</w:t>
      </w:r>
    </w:p>
    <w:p w14:paraId="5513E960" w14:textId="0C95170B" w:rsidR="00C768A5" w:rsidRPr="00F51DA9" w:rsidRDefault="00C768A5" w:rsidP="001073B2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990"/>
        <w:rPr>
          <w:sz w:val="24"/>
          <w:szCs w:val="24"/>
        </w:rPr>
      </w:pPr>
      <w:r w:rsidRPr="00F51DA9">
        <w:rPr>
          <w:i/>
          <w:iCs/>
          <w:sz w:val="24"/>
          <w:szCs w:val="24"/>
        </w:rPr>
        <w:t>Examples: signal-to-background, width.</w:t>
      </w:r>
      <w:r w:rsidRPr="00F51DA9">
        <w:rPr>
          <w:rFonts w:ascii="MS Mincho" w:eastAsia="MS Mincho" w:hAnsi="MS Mincho" w:cs="MS Mincho"/>
          <w:i/>
          <w:iCs/>
          <w:sz w:val="24"/>
          <w:szCs w:val="24"/>
        </w:rPr>
        <w:t> </w:t>
      </w:r>
      <w:r w:rsidR="00CB6E6C" w:rsidRPr="00F51DA9">
        <w:rPr>
          <w:i/>
          <w:iCs/>
          <w:sz w:val="24"/>
          <w:szCs w:val="24"/>
        </w:rPr>
        <w:t xml:space="preserve"> </w:t>
      </w:r>
      <w:r w:rsidRPr="00F51DA9">
        <w:rPr>
          <w:sz w:val="24"/>
          <w:szCs w:val="24"/>
        </w:rPr>
        <w:t>Explain the reasoning linking the evidence to the validity of the claim.</w:t>
      </w:r>
    </w:p>
    <w:p w14:paraId="77ECED8D" w14:textId="553A1E07" w:rsidR="00C768A5" w:rsidRPr="00F51DA9" w:rsidRDefault="00C768A5" w:rsidP="001073B2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990"/>
        <w:rPr>
          <w:sz w:val="24"/>
          <w:szCs w:val="24"/>
        </w:rPr>
      </w:pPr>
      <w:r w:rsidRPr="00F51DA9">
        <w:rPr>
          <w:i/>
          <w:iCs/>
          <w:sz w:val="24"/>
          <w:szCs w:val="24"/>
        </w:rPr>
        <w:t xml:space="preserve">Example: the </w:t>
      </w:r>
      <w:r w:rsidR="006068AC" w:rsidRPr="00F51DA9">
        <w:rPr>
          <w:i/>
          <w:iCs/>
          <w:sz w:val="24"/>
          <w:szCs w:val="24"/>
        </w:rPr>
        <w:t xml:space="preserve">Z Boson </w:t>
      </w:r>
      <w:r w:rsidRPr="00F51DA9">
        <w:rPr>
          <w:i/>
          <w:iCs/>
          <w:sz w:val="24"/>
          <w:szCs w:val="24"/>
        </w:rPr>
        <w:t>signal is large compared to background, with a width narrow compared to the height of the peak.</w:t>
      </w:r>
    </w:p>
    <w:p w14:paraId="4757900F" w14:textId="77777777" w:rsidR="006068AC" w:rsidRPr="00F51DA9" w:rsidRDefault="00C768A5" w:rsidP="001073B2">
      <w:pPr>
        <w:widowControl w:val="0"/>
        <w:autoSpaceDE w:val="0"/>
        <w:autoSpaceDN w:val="0"/>
        <w:adjustRightInd w:val="0"/>
        <w:ind w:left="630"/>
        <w:rPr>
          <w:sz w:val="24"/>
          <w:szCs w:val="24"/>
        </w:rPr>
      </w:pPr>
      <w:r w:rsidRPr="00F51DA9">
        <w:rPr>
          <w:sz w:val="24"/>
          <w:szCs w:val="24"/>
        </w:rPr>
        <w:lastRenderedPageBreak/>
        <w:t>Are some claims</w:t>
      </w:r>
      <w:r w:rsidR="006068AC" w:rsidRPr="00F51DA9">
        <w:rPr>
          <w:sz w:val="24"/>
          <w:szCs w:val="24"/>
        </w:rPr>
        <w:t xml:space="preserve"> more valid than others? Why?</w:t>
      </w:r>
      <w:r w:rsidR="006068AC" w:rsidRPr="00F51DA9">
        <w:rPr>
          <w:rFonts w:ascii="MS Mincho" w:eastAsia="MS Mincho" w:hAnsi="MS Mincho" w:cs="MS Mincho"/>
          <w:sz w:val="24"/>
          <w:szCs w:val="24"/>
        </w:rPr>
        <w:t> </w:t>
      </w:r>
    </w:p>
    <w:p w14:paraId="20E21F8A" w14:textId="4CF87842" w:rsidR="00AC505E" w:rsidRPr="008C27F1" w:rsidRDefault="00C768A5" w:rsidP="00C50C56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990"/>
        <w:rPr>
          <w:sz w:val="24"/>
          <w:szCs w:val="24"/>
        </w:rPr>
      </w:pPr>
      <w:r w:rsidRPr="00F51DA9">
        <w:rPr>
          <w:i/>
          <w:iCs/>
          <w:sz w:val="24"/>
          <w:szCs w:val="24"/>
        </w:rPr>
        <w:t>Example: a smaller signal-to-background ratio gives weaker evidence of discovery.</w:t>
      </w:r>
    </w:p>
    <w:sectPr w:rsidR="00AC505E" w:rsidRPr="008C27F1" w:rsidSect="00F51DA9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7E6403A"/>
    <w:multiLevelType w:val="multilevel"/>
    <w:tmpl w:val="CE7AD0A2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3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0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0" w:hanging="360"/>
      </w:pPr>
      <w:rPr>
        <w:rFonts w:ascii="Wingdings" w:hAnsi="Wingdings" w:cs="Wingdings" w:hint="default"/>
      </w:rPr>
    </w:lvl>
  </w:abstractNum>
  <w:abstractNum w:abstractNumId="7">
    <w:nsid w:val="0B9C22F7"/>
    <w:multiLevelType w:val="hybridMultilevel"/>
    <w:tmpl w:val="3EA0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4061A"/>
    <w:multiLevelType w:val="hybridMultilevel"/>
    <w:tmpl w:val="65E0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F149AB"/>
    <w:multiLevelType w:val="multilevel"/>
    <w:tmpl w:val="CE7AD0A2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3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0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0" w:hanging="360"/>
      </w:pPr>
      <w:rPr>
        <w:rFonts w:ascii="Wingdings" w:hAnsi="Wingdings" w:cs="Wingdings" w:hint="default"/>
      </w:rPr>
    </w:lvl>
  </w:abstractNum>
  <w:abstractNum w:abstractNumId="10">
    <w:nsid w:val="10F81E34"/>
    <w:multiLevelType w:val="hybridMultilevel"/>
    <w:tmpl w:val="D39E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B6044E"/>
    <w:multiLevelType w:val="hybridMultilevel"/>
    <w:tmpl w:val="91643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C34B91"/>
    <w:multiLevelType w:val="multilevel"/>
    <w:tmpl w:val="CE7AD0A2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3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0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0" w:hanging="360"/>
      </w:pPr>
      <w:rPr>
        <w:rFonts w:ascii="Wingdings" w:hAnsi="Wingdings" w:cs="Wingdings" w:hint="default"/>
      </w:rPr>
    </w:lvl>
  </w:abstractNum>
  <w:abstractNum w:abstractNumId="13">
    <w:nsid w:val="15767CD0"/>
    <w:multiLevelType w:val="multilevel"/>
    <w:tmpl w:val="F612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ED05B0"/>
    <w:multiLevelType w:val="multilevel"/>
    <w:tmpl w:val="80662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5">
    <w:nsid w:val="1B2752A8"/>
    <w:multiLevelType w:val="multilevel"/>
    <w:tmpl w:val="CE7AD0A2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3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0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0" w:hanging="360"/>
      </w:pPr>
      <w:rPr>
        <w:rFonts w:ascii="Wingdings" w:hAnsi="Wingdings" w:cs="Wingdings" w:hint="default"/>
      </w:rPr>
    </w:lvl>
  </w:abstractNum>
  <w:abstractNum w:abstractNumId="16">
    <w:nsid w:val="1EF0115C"/>
    <w:multiLevelType w:val="hybridMultilevel"/>
    <w:tmpl w:val="2F10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703C7E"/>
    <w:multiLevelType w:val="multilevel"/>
    <w:tmpl w:val="CE5419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22BC4A6E"/>
    <w:multiLevelType w:val="multilevel"/>
    <w:tmpl w:val="CE7AD0A2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3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0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0" w:hanging="360"/>
      </w:pPr>
      <w:rPr>
        <w:rFonts w:ascii="Wingdings" w:hAnsi="Wingdings" w:cs="Wingdings" w:hint="default"/>
      </w:rPr>
    </w:lvl>
  </w:abstractNum>
  <w:abstractNum w:abstractNumId="19">
    <w:nsid w:val="22D460F8"/>
    <w:multiLevelType w:val="multilevel"/>
    <w:tmpl w:val="9DC6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EA6530"/>
    <w:multiLevelType w:val="hybridMultilevel"/>
    <w:tmpl w:val="50CE5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BB4DD0"/>
    <w:multiLevelType w:val="multilevel"/>
    <w:tmpl w:val="CE5419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3B380C6C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496C19"/>
    <w:multiLevelType w:val="multilevel"/>
    <w:tmpl w:val="B194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316B56"/>
    <w:multiLevelType w:val="hybridMultilevel"/>
    <w:tmpl w:val="38BC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3339D"/>
    <w:multiLevelType w:val="hybridMultilevel"/>
    <w:tmpl w:val="EAAA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A2CC2"/>
    <w:multiLevelType w:val="hybridMultilevel"/>
    <w:tmpl w:val="9E8C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B93038F"/>
    <w:multiLevelType w:val="hybridMultilevel"/>
    <w:tmpl w:val="88D8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F03A4"/>
    <w:multiLevelType w:val="multilevel"/>
    <w:tmpl w:val="BEF8DF0C"/>
    <w:lvl w:ilvl="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584"/>
      </w:pPr>
    </w:lvl>
  </w:abstractNum>
  <w:abstractNum w:abstractNumId="29">
    <w:nsid w:val="5E1C1B3F"/>
    <w:multiLevelType w:val="hybridMultilevel"/>
    <w:tmpl w:val="E34E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07BEB"/>
    <w:multiLevelType w:val="hybridMultilevel"/>
    <w:tmpl w:val="809EC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C80F69"/>
    <w:multiLevelType w:val="hybridMultilevel"/>
    <w:tmpl w:val="E29C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B51115"/>
    <w:multiLevelType w:val="hybridMultilevel"/>
    <w:tmpl w:val="1D0A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0159C1"/>
    <w:multiLevelType w:val="hybridMultilevel"/>
    <w:tmpl w:val="BE9E5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527380"/>
    <w:multiLevelType w:val="multilevel"/>
    <w:tmpl w:val="80662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20"/>
  </w:num>
  <w:num w:numId="2">
    <w:abstractNumId w:val="33"/>
  </w:num>
  <w:num w:numId="3">
    <w:abstractNumId w:val="11"/>
  </w:num>
  <w:num w:numId="4">
    <w:abstractNumId w:val="0"/>
  </w:num>
  <w:num w:numId="5">
    <w:abstractNumId w:val="13"/>
  </w:num>
  <w:num w:numId="6">
    <w:abstractNumId w:val="23"/>
  </w:num>
  <w:num w:numId="7">
    <w:abstractNumId w:val="19"/>
  </w:num>
  <w:num w:numId="8">
    <w:abstractNumId w:val="1"/>
  </w:num>
  <w:num w:numId="9">
    <w:abstractNumId w:val="29"/>
  </w:num>
  <w:num w:numId="10">
    <w:abstractNumId w:val="16"/>
  </w:num>
  <w:num w:numId="11">
    <w:abstractNumId w:val="10"/>
  </w:num>
  <w:num w:numId="12">
    <w:abstractNumId w:val="2"/>
  </w:num>
  <w:num w:numId="13">
    <w:abstractNumId w:val="3"/>
  </w:num>
  <w:num w:numId="14">
    <w:abstractNumId w:val="31"/>
  </w:num>
  <w:num w:numId="15">
    <w:abstractNumId w:val="8"/>
  </w:num>
  <w:num w:numId="16">
    <w:abstractNumId w:val="4"/>
  </w:num>
  <w:num w:numId="17">
    <w:abstractNumId w:val="5"/>
  </w:num>
  <w:num w:numId="18">
    <w:abstractNumId w:val="28"/>
  </w:num>
  <w:num w:numId="19">
    <w:abstractNumId w:val="27"/>
  </w:num>
  <w:num w:numId="20">
    <w:abstractNumId w:val="7"/>
  </w:num>
  <w:num w:numId="21">
    <w:abstractNumId w:val="24"/>
  </w:num>
  <w:num w:numId="22">
    <w:abstractNumId w:val="25"/>
  </w:num>
  <w:num w:numId="23">
    <w:abstractNumId w:val="34"/>
  </w:num>
  <w:num w:numId="24">
    <w:abstractNumId w:val="21"/>
  </w:num>
  <w:num w:numId="25">
    <w:abstractNumId w:val="9"/>
  </w:num>
  <w:num w:numId="26">
    <w:abstractNumId w:val="30"/>
  </w:num>
  <w:num w:numId="27">
    <w:abstractNumId w:val="17"/>
  </w:num>
  <w:num w:numId="28">
    <w:abstractNumId w:val="22"/>
  </w:num>
  <w:num w:numId="29">
    <w:abstractNumId w:val="26"/>
  </w:num>
  <w:num w:numId="30">
    <w:abstractNumId w:val="15"/>
  </w:num>
  <w:num w:numId="31">
    <w:abstractNumId w:val="12"/>
  </w:num>
  <w:num w:numId="32">
    <w:abstractNumId w:val="18"/>
  </w:num>
  <w:num w:numId="33">
    <w:abstractNumId w:val="6"/>
  </w:num>
  <w:num w:numId="34">
    <w:abstractNumId w:val="1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C9"/>
    <w:rsid w:val="00010C79"/>
    <w:rsid w:val="00023A3F"/>
    <w:rsid w:val="00027CF8"/>
    <w:rsid w:val="00063C16"/>
    <w:rsid w:val="00077788"/>
    <w:rsid w:val="000A0961"/>
    <w:rsid w:val="000C5788"/>
    <w:rsid w:val="001073B2"/>
    <w:rsid w:val="00165FEE"/>
    <w:rsid w:val="001D4C9C"/>
    <w:rsid w:val="00233320"/>
    <w:rsid w:val="002A68B6"/>
    <w:rsid w:val="002C4AE0"/>
    <w:rsid w:val="002C7C58"/>
    <w:rsid w:val="003169C9"/>
    <w:rsid w:val="00333CED"/>
    <w:rsid w:val="0039492C"/>
    <w:rsid w:val="004220D4"/>
    <w:rsid w:val="00497F78"/>
    <w:rsid w:val="004B2F76"/>
    <w:rsid w:val="004D5BF5"/>
    <w:rsid w:val="005600F9"/>
    <w:rsid w:val="006068AC"/>
    <w:rsid w:val="00606DEF"/>
    <w:rsid w:val="00612B0B"/>
    <w:rsid w:val="006506A8"/>
    <w:rsid w:val="007307AF"/>
    <w:rsid w:val="0073396E"/>
    <w:rsid w:val="007956B5"/>
    <w:rsid w:val="007F5308"/>
    <w:rsid w:val="008107C1"/>
    <w:rsid w:val="00852E9C"/>
    <w:rsid w:val="00870304"/>
    <w:rsid w:val="00880863"/>
    <w:rsid w:val="00892E45"/>
    <w:rsid w:val="008A3547"/>
    <w:rsid w:val="008C27F1"/>
    <w:rsid w:val="00910039"/>
    <w:rsid w:val="00914149"/>
    <w:rsid w:val="009D50EA"/>
    <w:rsid w:val="009F502C"/>
    <w:rsid w:val="00A01A68"/>
    <w:rsid w:val="00A70881"/>
    <w:rsid w:val="00A7782D"/>
    <w:rsid w:val="00A8149F"/>
    <w:rsid w:val="00AC0CE5"/>
    <w:rsid w:val="00AC505E"/>
    <w:rsid w:val="00B546A3"/>
    <w:rsid w:val="00BA0363"/>
    <w:rsid w:val="00BD1E9D"/>
    <w:rsid w:val="00BF28DE"/>
    <w:rsid w:val="00C50C56"/>
    <w:rsid w:val="00C768A5"/>
    <w:rsid w:val="00CB6E6C"/>
    <w:rsid w:val="00D01156"/>
    <w:rsid w:val="00D217ED"/>
    <w:rsid w:val="00D51C1D"/>
    <w:rsid w:val="00D95E01"/>
    <w:rsid w:val="00DB5CC2"/>
    <w:rsid w:val="00DF410E"/>
    <w:rsid w:val="00DF5648"/>
    <w:rsid w:val="00DF6D01"/>
    <w:rsid w:val="00E33AC0"/>
    <w:rsid w:val="00F51873"/>
    <w:rsid w:val="00F51DA9"/>
    <w:rsid w:val="00F7371D"/>
    <w:rsid w:val="00F75676"/>
    <w:rsid w:val="00F838A3"/>
    <w:rsid w:val="00F91809"/>
    <w:rsid w:val="00FA57BC"/>
    <w:rsid w:val="00FC28EE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DECF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D4"/>
    <w:rPr>
      <w:rFonts w:ascii="Times New Roman" w:eastAsia="Times New Roman" w:hAnsi="Times New Roman" w:cs="Times New Roman"/>
      <w:sz w:val="22"/>
      <w:szCs w:val="22"/>
    </w:rPr>
  </w:style>
  <w:style w:type="paragraph" w:styleId="Heading2">
    <w:name w:val="heading 2"/>
    <w:basedOn w:val="Normal"/>
    <w:next w:val="TextBody"/>
    <w:link w:val="Heading2Char"/>
    <w:rsid w:val="00497F78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eastAsia="SimSun" w:cs="Mangal"/>
      <w:b/>
      <w:bCs/>
      <w:color w:val="00000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22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C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16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3C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1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16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1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21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97F78"/>
    <w:rPr>
      <w:rFonts w:ascii="Times New Roman" w:eastAsia="SimSun" w:hAnsi="Times New Roman" w:cs="Mangal"/>
      <w:b/>
      <w:bCs/>
      <w:color w:val="00000A"/>
      <w:sz w:val="36"/>
      <w:szCs w:val="36"/>
    </w:rPr>
  </w:style>
  <w:style w:type="paragraph" w:customStyle="1" w:styleId="TextBody">
    <w:name w:val="Text Body"/>
    <w:basedOn w:val="Normal"/>
    <w:rsid w:val="00497F78"/>
    <w:pPr>
      <w:suppressAutoHyphens/>
      <w:spacing w:after="120"/>
    </w:pPr>
    <w:rPr>
      <w:color w:val="00000A"/>
    </w:rPr>
  </w:style>
  <w:style w:type="character" w:styleId="Hyperlink">
    <w:name w:val="Hyperlink"/>
    <w:basedOn w:val="DefaultParagraphFont"/>
    <w:uiPriority w:val="99"/>
    <w:unhideWhenUsed/>
    <w:rsid w:val="002C7C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7C58"/>
    <w:rPr>
      <w:color w:val="800080" w:themeColor="followedHyperlink"/>
      <w:u w:val="single"/>
    </w:rPr>
  </w:style>
  <w:style w:type="paragraph" w:customStyle="1" w:styleId="xmsoplaintext">
    <w:name w:val="x_msoplaintext"/>
    <w:basedOn w:val="Normal"/>
    <w:rsid w:val="00870304"/>
    <w:pPr>
      <w:suppressAutoHyphens/>
      <w:spacing w:before="28" w:after="28"/>
    </w:pPr>
    <w:rPr>
      <w:rFonts w:ascii="Times" w:hAnsi="Times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D4"/>
    <w:rPr>
      <w:rFonts w:ascii="Times New Roman" w:eastAsia="Times New Roman" w:hAnsi="Times New Roman" w:cs="Times New Roman"/>
      <w:sz w:val="22"/>
      <w:szCs w:val="22"/>
    </w:rPr>
  </w:style>
  <w:style w:type="paragraph" w:styleId="Heading2">
    <w:name w:val="heading 2"/>
    <w:basedOn w:val="Normal"/>
    <w:next w:val="TextBody"/>
    <w:link w:val="Heading2Char"/>
    <w:rsid w:val="00497F78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eastAsia="SimSun" w:cs="Mangal"/>
      <w:b/>
      <w:bCs/>
      <w:color w:val="00000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22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C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16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3C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1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16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1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21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97F78"/>
    <w:rPr>
      <w:rFonts w:ascii="Times New Roman" w:eastAsia="SimSun" w:hAnsi="Times New Roman" w:cs="Mangal"/>
      <w:b/>
      <w:bCs/>
      <w:color w:val="00000A"/>
      <w:sz w:val="36"/>
      <w:szCs w:val="36"/>
    </w:rPr>
  </w:style>
  <w:style w:type="paragraph" w:customStyle="1" w:styleId="TextBody">
    <w:name w:val="Text Body"/>
    <w:basedOn w:val="Normal"/>
    <w:rsid w:val="00497F78"/>
    <w:pPr>
      <w:suppressAutoHyphens/>
      <w:spacing w:after="120"/>
    </w:pPr>
    <w:rPr>
      <w:color w:val="00000A"/>
    </w:rPr>
  </w:style>
  <w:style w:type="character" w:styleId="Hyperlink">
    <w:name w:val="Hyperlink"/>
    <w:basedOn w:val="DefaultParagraphFont"/>
    <w:uiPriority w:val="99"/>
    <w:unhideWhenUsed/>
    <w:rsid w:val="002C7C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7C58"/>
    <w:rPr>
      <w:color w:val="800080" w:themeColor="followedHyperlink"/>
      <w:u w:val="single"/>
    </w:rPr>
  </w:style>
  <w:style w:type="paragraph" w:customStyle="1" w:styleId="xmsoplaintext">
    <w:name w:val="x_msoplaintext"/>
    <w:basedOn w:val="Normal"/>
    <w:rsid w:val="00870304"/>
    <w:pPr>
      <w:suppressAutoHyphens/>
      <w:spacing w:before="28" w:after="28"/>
    </w:pPr>
    <w:rPr>
      <w:rFonts w:ascii="Times" w:hAnsi="Times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atlas.cern/" TargetMode="External"/><Relationship Id="rId7" Type="http://schemas.openxmlformats.org/officeDocument/2006/relationships/hyperlink" Target="https://cms.cern/" TargetMode="External"/><Relationship Id="rId8" Type="http://schemas.openxmlformats.org/officeDocument/2006/relationships/hyperlink" Target="http://lhcb-public.web.cern.ch/lhcb-public/" TargetMode="External"/><Relationship Id="rId9" Type="http://schemas.openxmlformats.org/officeDocument/2006/relationships/hyperlink" Target="http://en.wikipedia.org/wiki/Full_width_at_half_maximum" TargetMode="External"/><Relationship Id="rId10" Type="http://schemas.openxmlformats.org/officeDocument/2006/relationships/hyperlink" Target="https://quarknet.org/page/z-mass-calculation-event-im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1498</Words>
  <Characters>8543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Roudebush</dc:creator>
  <cp:lastModifiedBy>Deborah Roudebush</cp:lastModifiedBy>
  <cp:revision>2</cp:revision>
  <dcterms:created xsi:type="dcterms:W3CDTF">2017-09-23T13:21:00Z</dcterms:created>
  <dcterms:modified xsi:type="dcterms:W3CDTF">2017-09-23T13:21:00Z</dcterms:modified>
</cp:coreProperties>
</file>