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DCDE" w14:textId="583DF0D0" w:rsidR="00B37E12" w:rsidRPr="00B37E12" w:rsidRDefault="00B37E12" w:rsidP="00B37E12">
      <w:pPr>
        <w:rPr>
          <w:b/>
          <w:bCs/>
          <w:sz w:val="32"/>
          <w:szCs w:val="32"/>
        </w:rPr>
      </w:pPr>
      <w:r w:rsidRPr="00B37E12">
        <w:rPr>
          <w:b/>
          <w:bCs/>
          <w:sz w:val="32"/>
          <w:szCs w:val="32"/>
        </w:rPr>
        <w:t xml:space="preserve">2025 QuarkNet Workshop @ </w:t>
      </w:r>
      <w:r w:rsidRPr="00342A1D">
        <w:rPr>
          <w:b/>
          <w:bCs/>
          <w:sz w:val="32"/>
          <w:szCs w:val="32"/>
        </w:rPr>
        <w:t>University of Illinois - Chicago</w:t>
      </w:r>
    </w:p>
    <w:p w14:paraId="4633174D" w14:textId="58817BC6" w:rsidR="00B37E12" w:rsidRPr="00B37E12" w:rsidRDefault="00B37E12" w:rsidP="00B37E12">
      <w:pPr>
        <w:rPr>
          <w:b/>
          <w:bCs/>
        </w:rPr>
      </w:pPr>
      <w:r w:rsidRPr="00B37E12">
        <w:rPr>
          <w:b/>
          <w:bCs/>
        </w:rPr>
        <w:t xml:space="preserve">Monday, </w:t>
      </w:r>
      <w:r>
        <w:rPr>
          <w:b/>
          <w:bCs/>
        </w:rPr>
        <w:t>August 4</w:t>
      </w:r>
      <w:r w:rsidRPr="00B37E12">
        <w:rPr>
          <w:b/>
          <w:bCs/>
        </w:rPr>
        <w:t>, 2025 - Introductory/Opening Activities</w:t>
      </w:r>
      <w:r>
        <w:rPr>
          <w:b/>
          <w:bCs/>
        </w:rPr>
        <w:t>/Master Class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7544"/>
      </w:tblGrid>
      <w:tr w:rsidR="00B37E12" w:rsidRPr="00B37E12" w14:paraId="5D354101" w14:textId="77777777" w:rsidTr="00B37E12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1B8F8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09:00</w:t>
            </w:r>
          </w:p>
        </w:tc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1CD53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u w:val="single"/>
              </w:rPr>
              <w:t>Opening Session</w:t>
            </w:r>
          </w:p>
          <w:p w14:paraId="4A5EAAB7" w14:textId="793F347F" w:rsidR="00B37E12" w:rsidRPr="00B37E12" w:rsidRDefault="00B37E12" w:rsidP="00B3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 w:rsidRPr="00B37E12">
              <w:t>Welcome</w:t>
            </w:r>
          </w:p>
          <w:p w14:paraId="2CC805D9" w14:textId="77777777" w:rsidR="00B37E12" w:rsidRDefault="00B37E12" w:rsidP="00B3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hyperlink r:id="rId7" w:history="1">
              <w:r w:rsidRPr="00B37E12">
                <w:rPr>
                  <w:rStyle w:val="Hyperlink"/>
                </w:rPr>
                <w:t>Registra</w:t>
              </w:r>
              <w:r w:rsidRPr="00B37E12">
                <w:rPr>
                  <w:rStyle w:val="Hyperlink"/>
                </w:rPr>
                <w:t>t</w:t>
              </w:r>
              <w:r w:rsidRPr="00B37E12">
                <w:rPr>
                  <w:rStyle w:val="Hyperlink"/>
                </w:rPr>
                <w:t>ion</w:t>
              </w:r>
            </w:hyperlink>
            <w:r w:rsidRPr="00B37E12">
              <w:t> &amp; Sign-in</w:t>
            </w:r>
          </w:p>
          <w:p w14:paraId="068431B8" w14:textId="7995543A" w:rsidR="000D7293" w:rsidRPr="00B37E12" w:rsidRDefault="000D7293" w:rsidP="00B3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Safety, bathrooms, other needs</w:t>
            </w:r>
          </w:p>
          <w:p w14:paraId="109527BB" w14:textId="77777777" w:rsidR="00B37E12" w:rsidRPr="00B37E12" w:rsidRDefault="00B37E12" w:rsidP="00B3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 w:rsidRPr="00B37E12">
              <w:t>Norms, </w:t>
            </w:r>
            <w:hyperlink r:id="rId8" w:history="1">
              <w:r w:rsidRPr="00B37E12">
                <w:rPr>
                  <w:rStyle w:val="Hyperlink"/>
                </w:rPr>
                <w:t>APS STEP UP poster</w:t>
              </w:r>
            </w:hyperlink>
          </w:p>
          <w:p w14:paraId="43551E83" w14:textId="2977A278" w:rsidR="00B37E12" w:rsidRPr="00B37E12" w:rsidRDefault="00B37E12" w:rsidP="00B3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 w:rsidRPr="00B37E12">
              <w:t>QuarkNet news &amp; updates</w:t>
            </w:r>
            <w:r w:rsidRPr="00B37E12">
              <w:t xml:space="preserve"> </w:t>
            </w:r>
          </w:p>
          <w:p w14:paraId="33805478" w14:textId="77777777" w:rsidR="00B37E12" w:rsidRPr="00B37E12" w:rsidRDefault="00B37E12" w:rsidP="00B3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 w:rsidRPr="00B37E12">
              <w:t>Workshop “Parking Lot”</w:t>
            </w:r>
          </w:p>
        </w:tc>
      </w:tr>
      <w:tr w:rsidR="00B37E12" w:rsidRPr="00B37E12" w14:paraId="12580925" w14:textId="77777777" w:rsidTr="00B37E12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BB328" w14:textId="08D195FD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</w:t>
            </w:r>
            <w:r w:rsidR="00342A1D">
              <w:rPr>
                <w:b/>
                <w:bCs/>
              </w:rPr>
              <w:t>15</w:t>
            </w:r>
          </w:p>
        </w:tc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97C93" w14:textId="77777777" w:rsidR="00B37E12" w:rsidRDefault="00B37E12" w:rsidP="00B37E12">
            <w:pPr>
              <w:spacing w:before="100" w:beforeAutospacing="1" w:after="100" w:afterAutospacing="1" w:line="240" w:lineRule="auto"/>
            </w:pPr>
            <w:r>
              <w:t>Master Class</w:t>
            </w:r>
          </w:p>
          <w:p w14:paraId="2EBB067D" w14:textId="466720C6" w:rsidR="00B37E12" w:rsidRPr="00B37E12" w:rsidRDefault="00B37E12" w:rsidP="006041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 w:rsidRPr="00B37E12">
              <w:t xml:space="preserve">International masterclass training </w:t>
            </w:r>
          </w:p>
          <w:p w14:paraId="57F4A713" w14:textId="77777777" w:rsidR="00B37E12" w:rsidRPr="00B37E12" w:rsidRDefault="00B37E12" w:rsidP="006041A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</w:pPr>
            <w:r w:rsidRPr="00B37E12">
              <w:t>Teacher: logistics of how to set it up</w:t>
            </w:r>
          </w:p>
          <w:p w14:paraId="5E738F94" w14:textId="10BBDB85" w:rsidR="00B37E12" w:rsidRPr="00B37E12" w:rsidRDefault="00B37E12" w:rsidP="006041A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</w:pPr>
            <w:hyperlink r:id="rId9" w:history="1">
              <w:r w:rsidRPr="00B37E12">
                <w:rPr>
                  <w:rStyle w:val="Hyperlink"/>
                </w:rPr>
                <w:t>Teacher orientation</w:t>
              </w:r>
            </w:hyperlink>
          </w:p>
        </w:tc>
      </w:tr>
      <w:tr w:rsidR="00B37E12" w:rsidRPr="00B37E12" w14:paraId="2EBF79D4" w14:textId="77777777" w:rsidTr="00B37E12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384E4" w14:textId="54AA23B5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11:</w:t>
            </w:r>
            <w:r>
              <w:rPr>
                <w:b/>
                <w:bCs/>
              </w:rPr>
              <w:t>30-12:30</w:t>
            </w:r>
          </w:p>
        </w:tc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3FFF7" w14:textId="4039AB7B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LUNCH</w:t>
            </w:r>
          </w:p>
        </w:tc>
      </w:tr>
      <w:tr w:rsidR="00B37E12" w:rsidRPr="00B37E12" w14:paraId="03DE9C36" w14:textId="77777777" w:rsidTr="00B37E12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17E5B" w14:textId="7E6EB786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12:</w:t>
            </w:r>
            <w:r>
              <w:rPr>
                <w:b/>
                <w:bCs/>
              </w:rPr>
              <w:t>30</w:t>
            </w:r>
          </w:p>
        </w:tc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D689" w14:textId="77777777" w:rsidR="00342A1D" w:rsidRDefault="00342A1D" w:rsidP="00342A1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Student preparation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14:paraId="17872D06" w14:textId="77777777" w:rsidR="00342A1D" w:rsidRDefault="00342A1D" w:rsidP="00342A1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Particle deck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</w:t>
            </w:r>
            <w:hyperlink r:id="rId12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cards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14:paraId="37D6FE32" w14:textId="77777777" w:rsidR="00342A1D" w:rsidRDefault="00342A1D" w:rsidP="00342A1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What are neutrinos? Inquiry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</w:t>
            </w:r>
            <w:hyperlink r:id="rId14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slides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14:paraId="4DE294C9" w14:textId="77777777" w:rsidR="00342A1D" w:rsidRDefault="00342A1D" w:rsidP="00342A1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The case of the hidden neutrino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</w:t>
            </w:r>
            <w:hyperlink r:id="rId16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data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14:paraId="0872CDF2" w14:textId="77777777" w:rsidR="00342A1D" w:rsidRDefault="00342A1D" w:rsidP="00342A1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Intro to coding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hyperlink r:id="rId18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CMS coding warmup</w:t>
              </w:r>
            </w:hyperlink>
          </w:p>
          <w:p w14:paraId="3753781C" w14:textId="77777777" w:rsidR="00342A1D" w:rsidRDefault="00342A1D" w:rsidP="00342A1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Practice data collection</w:t>
              </w:r>
            </w:hyperlink>
          </w:p>
          <w:p w14:paraId="6E490F58" w14:textId="70B2D56C" w:rsidR="00B37E12" w:rsidRPr="00342A1D" w:rsidRDefault="00342A1D" w:rsidP="00342A1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shd w:val="clear" w:color="auto" w:fill="FFFFFF"/>
                </w:rPr>
                <w:t>Research using coding activity</w:t>
              </w:r>
            </w:hyperlink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(if time allows)</w:t>
            </w:r>
          </w:p>
        </w:tc>
      </w:tr>
      <w:tr w:rsidR="00B37E12" w:rsidRPr="00B37E12" w14:paraId="07A07AC2" w14:textId="77777777" w:rsidTr="00B37E12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B63C4" w14:textId="0E8E02B2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6041AE">
              <w:rPr>
                <w:b/>
                <w:bCs/>
              </w:rPr>
              <w:t>4</w:t>
            </w:r>
            <w:r>
              <w:rPr>
                <w:b/>
                <w:bCs/>
              </w:rPr>
              <w:t>:4</w:t>
            </w:r>
            <w:r w:rsidR="006041AE">
              <w:rPr>
                <w:b/>
                <w:bCs/>
              </w:rPr>
              <w:t>5</w:t>
            </w:r>
          </w:p>
        </w:tc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84690" w14:textId="77777777" w:rsidR="00B37E12" w:rsidRDefault="00B37E12" w:rsidP="00B37E12">
            <w:pPr>
              <w:spacing w:after="0" w:line="240" w:lineRule="auto"/>
            </w:pPr>
            <w:r>
              <w:t>Classroom transfer</w:t>
            </w:r>
          </w:p>
          <w:p w14:paraId="0F54E538" w14:textId="2ED564C9" w:rsidR="00B37E12" w:rsidRDefault="00B37E12" w:rsidP="00B37E12">
            <w:pPr>
              <w:spacing w:after="0" w:line="240" w:lineRule="auto"/>
            </w:pPr>
            <w:r>
              <w:t>Check Parking log</w:t>
            </w:r>
          </w:p>
          <w:p w14:paraId="60430EED" w14:textId="78195A66" w:rsidR="00B37E12" w:rsidRPr="00B37E12" w:rsidRDefault="00B37E12" w:rsidP="00B37E12">
            <w:pPr>
              <w:spacing w:after="0" w:line="240" w:lineRule="auto"/>
            </w:pPr>
            <w:r>
              <w:t>Sign-out</w:t>
            </w:r>
          </w:p>
        </w:tc>
      </w:tr>
      <w:tr w:rsidR="00B37E12" w:rsidRPr="00B37E12" w14:paraId="491FB23E" w14:textId="77777777" w:rsidTr="00B37E12">
        <w:trPr>
          <w:trHeight w:val="52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7FDF6" w14:textId="067AE31F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6041AE">
              <w:rPr>
                <w:b/>
                <w:bCs/>
              </w:rPr>
              <w:t>5:00</w:t>
            </w:r>
          </w:p>
        </w:tc>
        <w:tc>
          <w:tcPr>
            <w:tcW w:w="7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6A9E0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t>END for the day</w:t>
            </w:r>
          </w:p>
        </w:tc>
      </w:tr>
    </w:tbl>
    <w:p w14:paraId="68E05367" w14:textId="77777777" w:rsidR="00071326" w:rsidRDefault="00071326" w:rsidP="00B37E12">
      <w:pPr>
        <w:spacing w:before="100" w:beforeAutospacing="1" w:after="100" w:afterAutospacing="1" w:line="240" w:lineRule="auto"/>
        <w:rPr>
          <w:b/>
          <w:bCs/>
        </w:rPr>
      </w:pPr>
    </w:p>
    <w:p w14:paraId="0E13722E" w14:textId="77777777" w:rsidR="00071326" w:rsidRDefault="00071326">
      <w:pPr>
        <w:rPr>
          <w:b/>
          <w:bCs/>
        </w:rPr>
      </w:pPr>
      <w:r>
        <w:rPr>
          <w:b/>
          <w:bCs/>
        </w:rPr>
        <w:br w:type="page"/>
      </w:r>
    </w:p>
    <w:p w14:paraId="6005D362" w14:textId="00EC8E15" w:rsidR="00B37E12" w:rsidRPr="00B37E12" w:rsidRDefault="00B37E12" w:rsidP="00B37E12">
      <w:pPr>
        <w:spacing w:before="100" w:beforeAutospacing="1" w:after="100" w:afterAutospacing="1" w:line="240" w:lineRule="auto"/>
        <w:rPr>
          <w:b/>
          <w:bCs/>
        </w:rPr>
      </w:pPr>
      <w:r w:rsidRPr="00B37E12">
        <w:rPr>
          <w:b/>
          <w:bCs/>
        </w:rPr>
        <w:lastRenderedPageBreak/>
        <w:t xml:space="preserve">Tuesday, </w:t>
      </w:r>
      <w:r>
        <w:rPr>
          <w:b/>
          <w:bCs/>
        </w:rPr>
        <w:t>August 5</w:t>
      </w:r>
      <w:r w:rsidRPr="00B37E12">
        <w:rPr>
          <w:b/>
          <w:bCs/>
        </w:rPr>
        <w:t>, 2025 - Cosmic Ray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7543"/>
      </w:tblGrid>
      <w:tr w:rsidR="00B37E12" w:rsidRPr="00B37E12" w14:paraId="1975295F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B2ECA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09:00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EF392" w14:textId="77777777" w:rsidR="00B37E12" w:rsidRPr="00B37E12" w:rsidRDefault="00B37E12" w:rsidP="00071326">
            <w:pPr>
              <w:spacing w:after="0" w:line="240" w:lineRule="auto"/>
            </w:pPr>
            <w:r w:rsidRPr="00B37E12">
              <w:rPr>
                <w:u w:val="single"/>
              </w:rPr>
              <w:t>Morning Session:</w:t>
            </w:r>
          </w:p>
          <w:p w14:paraId="0F22E901" w14:textId="77777777" w:rsidR="00B37E12" w:rsidRPr="00B37E12" w:rsidRDefault="00B37E12" w:rsidP="006041AE">
            <w:pPr>
              <w:numPr>
                <w:ilvl w:val="0"/>
                <w:numId w:val="2"/>
              </w:numPr>
              <w:spacing w:after="0" w:line="240" w:lineRule="auto"/>
              <w:ind w:left="0"/>
            </w:pPr>
            <w:r w:rsidRPr="00B37E12">
              <w:t>Sign-in</w:t>
            </w:r>
          </w:p>
          <w:p w14:paraId="3DB30FE2" w14:textId="3B033BCB" w:rsidR="00B37E12" w:rsidRPr="00B37E12" w:rsidRDefault="00B37E12" w:rsidP="006041AE">
            <w:pPr>
              <w:numPr>
                <w:ilvl w:val="0"/>
                <w:numId w:val="2"/>
              </w:numPr>
              <w:spacing w:after="0" w:line="240" w:lineRule="auto"/>
              <w:ind w:left="0"/>
            </w:pPr>
            <w:r w:rsidRPr="00B37E12">
              <w:t>Opening Discussion</w:t>
            </w:r>
          </w:p>
        </w:tc>
      </w:tr>
      <w:tr w:rsidR="00B37E12" w:rsidRPr="00B37E12" w14:paraId="0206C2BD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D3F0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09:10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3483" w14:textId="7887E2FB" w:rsidR="00B37E12" w:rsidRDefault="00071326" w:rsidP="00071326">
            <w:pPr>
              <w:spacing w:before="100" w:beforeAutospacing="1" w:after="100" w:afterAutospacing="1" w:line="240" w:lineRule="auto"/>
            </w:pPr>
            <w:r>
              <w:rPr>
                <w:u w:val="single"/>
              </w:rPr>
              <w:t>CME work</w:t>
            </w:r>
            <w:r>
              <w:t xml:space="preserve"> (MS)</w:t>
            </w:r>
          </w:p>
          <w:p w14:paraId="1C5C332C" w14:textId="77777777" w:rsidR="00071326" w:rsidRPr="00071326" w:rsidRDefault="00071326" w:rsidP="006041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 w:rsidRPr="00071326">
              <w:t>Read reviewer feedback</w:t>
            </w:r>
          </w:p>
          <w:p w14:paraId="1823D5D6" w14:textId="77777777" w:rsidR="00071326" w:rsidRPr="00071326" w:rsidRDefault="00071326" w:rsidP="006041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 w:rsidRPr="00071326">
              <w:t>Determine revisions to be made</w:t>
            </w:r>
          </w:p>
          <w:p w14:paraId="31CF24B8" w14:textId="77777777" w:rsidR="00071326" w:rsidRPr="00071326" w:rsidRDefault="00071326" w:rsidP="006041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 w:rsidRPr="00071326">
              <w:t>Review data</w:t>
            </w:r>
          </w:p>
          <w:p w14:paraId="72C08699" w14:textId="77777777" w:rsidR="00071326" w:rsidRPr="00071326" w:rsidRDefault="00071326" w:rsidP="006041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 w:rsidRPr="00071326">
              <w:t>Make revisions</w:t>
            </w:r>
          </w:p>
          <w:p w14:paraId="5EF8A107" w14:textId="77777777" w:rsidR="00071326" w:rsidRPr="00071326" w:rsidRDefault="00071326" w:rsidP="006041A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 w:rsidRPr="00071326">
              <w:t>Read revised draft</w:t>
            </w:r>
          </w:p>
          <w:p w14:paraId="034676B8" w14:textId="77777777" w:rsidR="00071326" w:rsidRPr="00071326" w:rsidRDefault="00071326" w:rsidP="006041A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 w:rsidRPr="00071326">
              <w:t>Submit? </w:t>
            </w:r>
          </w:p>
          <w:p w14:paraId="414516E8" w14:textId="77777777" w:rsidR="00071326" w:rsidRPr="00071326" w:rsidRDefault="00071326" w:rsidP="006041AE">
            <w:pPr>
              <w:numPr>
                <w:ilvl w:val="0"/>
                <w:numId w:val="12"/>
              </w:numPr>
              <w:spacing w:after="0" w:line="240" w:lineRule="auto"/>
            </w:pPr>
            <w:r w:rsidRPr="00071326">
              <w:t>Determine next research steps</w:t>
            </w:r>
          </w:p>
          <w:p w14:paraId="1DA9469D" w14:textId="2557DE38" w:rsidR="00071326" w:rsidRPr="00B37E12" w:rsidRDefault="00071326" w:rsidP="006041AE">
            <w:pPr>
              <w:numPr>
                <w:ilvl w:val="0"/>
                <w:numId w:val="13"/>
              </w:numPr>
              <w:spacing w:after="0" w:line="240" w:lineRule="auto"/>
            </w:pPr>
            <w:r w:rsidRPr="00071326">
              <w:t>New (non-author) students: continue data analysis</w:t>
            </w:r>
          </w:p>
        </w:tc>
      </w:tr>
      <w:tr w:rsidR="00B37E12" w:rsidRPr="00B37E12" w14:paraId="27909FF9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98DFF" w14:textId="4A8A1491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10:</w:t>
            </w:r>
            <w:r w:rsidR="00071326">
              <w:rPr>
                <w:b/>
                <w:bCs/>
              </w:rPr>
              <w:t>30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98218" w14:textId="35EC0FBD" w:rsidR="00B37E12" w:rsidRPr="00B37E12" w:rsidRDefault="00071326" w:rsidP="00071326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BREAK</w:t>
            </w:r>
          </w:p>
        </w:tc>
      </w:tr>
      <w:tr w:rsidR="00B37E12" w:rsidRPr="00B37E12" w14:paraId="18517C46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5D158" w14:textId="67C7C701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071326">
              <w:rPr>
                <w:b/>
                <w:bCs/>
              </w:rPr>
              <w:t>0:45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5EEA9" w14:textId="5F6FBD22" w:rsidR="00B37E12" w:rsidRPr="00B37E12" w:rsidRDefault="00071326" w:rsidP="006041AE">
            <w:pPr>
              <w:spacing w:after="0" w:line="240" w:lineRule="auto"/>
            </w:pPr>
            <w:r w:rsidRPr="00071326">
              <w:t>Continue CME work</w:t>
            </w:r>
          </w:p>
        </w:tc>
      </w:tr>
      <w:tr w:rsidR="00B37E12" w:rsidRPr="00B37E12" w14:paraId="3EBD6255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949B9" w14:textId="0387F388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6041AE">
              <w:rPr>
                <w:b/>
                <w:bCs/>
              </w:rPr>
              <w:t>1:45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DEBD7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LUNCH</w:t>
            </w:r>
          </w:p>
        </w:tc>
      </w:tr>
      <w:tr w:rsidR="00B37E12" w:rsidRPr="00B37E12" w14:paraId="466A7DC8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23ECF" w14:textId="729644F2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6041AE">
              <w:rPr>
                <w:b/>
                <w:bCs/>
              </w:rPr>
              <w:t>2:45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88887" w14:textId="6821261C" w:rsidR="00B37E12" w:rsidRPr="00B37E12" w:rsidRDefault="002B0EE4" w:rsidP="006041AE">
            <w:pPr>
              <w:spacing w:after="0" w:line="240" w:lineRule="auto"/>
            </w:pPr>
            <w:r w:rsidRPr="002B0EE4">
              <w:t>Mexico Pyramid presentation</w:t>
            </w:r>
            <w:proofErr w:type="gramStart"/>
            <w:r w:rsidRPr="002B0EE4">
              <w:t xml:space="preserve">   (</w:t>
            </w:r>
            <w:proofErr w:type="gramEnd"/>
            <w:r w:rsidRPr="002B0EE4">
              <w:t>MA)</w:t>
            </w:r>
          </w:p>
        </w:tc>
      </w:tr>
      <w:tr w:rsidR="00B37E12" w:rsidRPr="00B37E12" w14:paraId="53B3143A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83A38" w14:textId="05BBD519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6041AE">
              <w:rPr>
                <w:b/>
                <w:bCs/>
              </w:rPr>
              <w:t>3:45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7FBAD" w14:textId="2C66A2FF" w:rsidR="002B0EE4" w:rsidRPr="002B0EE4" w:rsidRDefault="002B0EE4" w:rsidP="002B0EE4">
            <w:pPr>
              <w:spacing w:before="100" w:beforeAutospacing="1" w:after="100" w:afterAutospacing="1" w:line="240" w:lineRule="auto"/>
            </w:pPr>
            <w:r w:rsidRPr="002B0EE4">
              <w:rPr>
                <w:u w:val="single"/>
              </w:rPr>
              <w:t xml:space="preserve">Recurrent novae inquiry, T Coronae </w:t>
            </w:r>
            <w:proofErr w:type="gramStart"/>
            <w:r w:rsidRPr="002B0EE4">
              <w:rPr>
                <w:u w:val="single"/>
              </w:rPr>
              <w:t xml:space="preserve">Borealis </w:t>
            </w:r>
            <w:r w:rsidRPr="002B0EE4">
              <w:t xml:space="preserve"> </w:t>
            </w:r>
            <w:r w:rsidR="006041AE">
              <w:t>(</w:t>
            </w:r>
            <w:proofErr w:type="gramEnd"/>
            <w:r w:rsidR="006041AE">
              <w:t>MS)</w:t>
            </w:r>
          </w:p>
          <w:p w14:paraId="78BEF276" w14:textId="77777777" w:rsidR="002B0EE4" w:rsidRPr="002B0EE4" w:rsidRDefault="002B0EE4" w:rsidP="002B0EE4">
            <w:pPr>
              <w:spacing w:before="100" w:beforeAutospacing="1" w:after="0" w:line="240" w:lineRule="auto"/>
            </w:pPr>
            <w:r w:rsidRPr="002B0EE4">
              <w:t>Split into groups to research the following questions, create a slide, and then share out</w:t>
            </w:r>
          </w:p>
          <w:p w14:paraId="5068982B" w14:textId="77777777" w:rsidR="002B0EE4" w:rsidRPr="002B0EE4" w:rsidRDefault="002B0EE4" w:rsidP="006041AE">
            <w:pPr>
              <w:numPr>
                <w:ilvl w:val="0"/>
                <w:numId w:val="14"/>
              </w:numPr>
              <w:spacing w:after="100" w:afterAutospacing="1" w:line="240" w:lineRule="auto"/>
            </w:pPr>
            <w:r w:rsidRPr="002B0EE4">
              <w:t>What is a recurrent nova?</w:t>
            </w:r>
          </w:p>
          <w:p w14:paraId="57A29AD6" w14:textId="2EB6AD97" w:rsidR="002B0EE4" w:rsidRPr="002B0EE4" w:rsidRDefault="002B0EE4" w:rsidP="006041A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 w:rsidRPr="002B0EE4">
              <w:t xml:space="preserve">What </w:t>
            </w:r>
            <w:proofErr w:type="gramStart"/>
            <w:r w:rsidRPr="002B0EE4">
              <w:t>is</w:t>
            </w:r>
            <w:proofErr w:type="gramEnd"/>
            <w:r w:rsidRPr="002B0EE4">
              <w:t xml:space="preserve"> T Coronae Borealis? Where is it? How will its </w:t>
            </w:r>
            <w:r w:rsidR="00A96779" w:rsidRPr="002B0EE4">
              <w:t>appearance</w:t>
            </w:r>
            <w:r w:rsidRPr="002B0EE4">
              <w:t xml:space="preserve"> change when it goes Nova?</w:t>
            </w:r>
          </w:p>
          <w:p w14:paraId="141AEF31" w14:textId="77777777" w:rsidR="002B0EE4" w:rsidRPr="002B0EE4" w:rsidRDefault="002B0EE4" w:rsidP="006041A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 w:rsidRPr="002B0EE4">
              <w:t>When will T Coronae Borealis go nova?</w:t>
            </w:r>
          </w:p>
          <w:p w14:paraId="6856F068" w14:textId="77777777" w:rsidR="002B0EE4" w:rsidRPr="002B0EE4" w:rsidRDefault="002B0EE4" w:rsidP="006041A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 w:rsidRPr="002B0EE4">
              <w:t>Hypothesize how TCB will affect muon flux</w:t>
            </w:r>
          </w:p>
          <w:p w14:paraId="6A51BC2A" w14:textId="77777777" w:rsidR="002B0EE4" w:rsidRPr="002B0EE4" w:rsidRDefault="002B0EE4" w:rsidP="006041AE">
            <w:pPr>
              <w:numPr>
                <w:ilvl w:val="0"/>
                <w:numId w:val="18"/>
              </w:numPr>
              <w:spacing w:before="100" w:beforeAutospacing="1" w:after="0" w:line="240" w:lineRule="auto"/>
            </w:pPr>
            <w:r w:rsidRPr="002B0EE4">
              <w:t>What scientific literature already exists on how a recurrent nova will affect muon flux?</w:t>
            </w:r>
          </w:p>
          <w:p w14:paraId="4FC856B4" w14:textId="68633D6A" w:rsidR="00B37E12" w:rsidRPr="00B37E12" w:rsidRDefault="00B37E12" w:rsidP="00B37E12">
            <w:pPr>
              <w:spacing w:before="100" w:beforeAutospacing="1" w:after="100" w:afterAutospacing="1" w:line="240" w:lineRule="auto"/>
            </w:pPr>
          </w:p>
        </w:tc>
      </w:tr>
      <w:tr w:rsidR="002B0EE4" w:rsidRPr="00B37E12" w14:paraId="04990407" w14:textId="77777777" w:rsidTr="002B0EE4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023E" w14:textId="142401CD" w:rsidR="002B0EE4" w:rsidRPr="00B37E12" w:rsidRDefault="002B0EE4" w:rsidP="00B37E12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F2E4" w14:textId="6CC9D396" w:rsidR="002B0EE4" w:rsidRPr="00B37E12" w:rsidRDefault="00036652" w:rsidP="002B0EE4">
            <w:pPr>
              <w:spacing w:before="100" w:beforeAutospacing="1" w:after="100" w:afterAutospacing="1" w:line="240" w:lineRule="auto"/>
            </w:pPr>
            <w:r w:rsidRPr="00B37E12">
              <w:t>END for the day</w:t>
            </w:r>
          </w:p>
        </w:tc>
      </w:tr>
    </w:tbl>
    <w:p w14:paraId="7533D3CD" w14:textId="77777777" w:rsidR="00071326" w:rsidRDefault="00071326" w:rsidP="00B37E12">
      <w:pPr>
        <w:spacing w:before="100" w:beforeAutospacing="1" w:after="100" w:afterAutospacing="1" w:line="240" w:lineRule="auto"/>
        <w:rPr>
          <w:b/>
          <w:bCs/>
        </w:rPr>
      </w:pPr>
    </w:p>
    <w:p w14:paraId="4F6D2325" w14:textId="77777777" w:rsidR="00036652" w:rsidRDefault="00036652">
      <w:pPr>
        <w:rPr>
          <w:b/>
          <w:bCs/>
        </w:rPr>
      </w:pPr>
      <w:r>
        <w:rPr>
          <w:b/>
          <w:bCs/>
        </w:rPr>
        <w:br w:type="page"/>
      </w:r>
    </w:p>
    <w:p w14:paraId="5775C3A0" w14:textId="5141DB9B" w:rsidR="00B37E12" w:rsidRPr="00B37E12" w:rsidRDefault="00B37E12" w:rsidP="00B37E12">
      <w:pPr>
        <w:spacing w:before="100" w:beforeAutospacing="1" w:after="100" w:afterAutospacing="1" w:line="240" w:lineRule="auto"/>
        <w:rPr>
          <w:b/>
          <w:bCs/>
        </w:rPr>
      </w:pPr>
      <w:r w:rsidRPr="00B37E12">
        <w:rPr>
          <w:b/>
          <w:bCs/>
        </w:rPr>
        <w:lastRenderedPageBreak/>
        <w:t>Wednesday,</w:t>
      </w:r>
      <w:r w:rsidR="00036652">
        <w:rPr>
          <w:b/>
          <w:bCs/>
        </w:rPr>
        <w:t xml:space="preserve"> August 6, </w:t>
      </w:r>
      <w:proofErr w:type="gramStart"/>
      <w:r w:rsidR="00036652">
        <w:rPr>
          <w:b/>
          <w:bCs/>
        </w:rPr>
        <w:t xml:space="preserve">2025 </w:t>
      </w:r>
      <w:r w:rsidRPr="00B37E12">
        <w:rPr>
          <w:b/>
          <w:bCs/>
        </w:rPr>
        <w:t xml:space="preserve"> -</w:t>
      </w:r>
      <w:proofErr w:type="gramEnd"/>
      <w:r w:rsidRPr="00B37E12">
        <w:rPr>
          <w:b/>
          <w:bCs/>
        </w:rPr>
        <w:t xml:space="preserve"> Cosmic Ray</w:t>
      </w:r>
    </w:p>
    <w:tbl>
      <w:tblPr>
        <w:tblW w:w="9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8640"/>
      </w:tblGrid>
      <w:tr w:rsidR="00036652" w:rsidRPr="00B37E12" w14:paraId="3134B692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EB0E2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09:00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4AD30" w14:textId="0C603211" w:rsidR="00B37E12" w:rsidRDefault="00B37E12" w:rsidP="000D7293">
            <w:pPr>
              <w:spacing w:after="0" w:line="240" w:lineRule="auto"/>
            </w:pPr>
            <w:r w:rsidRPr="00B37E12">
              <w:t>Sign-in</w:t>
            </w:r>
          </w:p>
          <w:p w14:paraId="49FCD67F" w14:textId="77777777" w:rsidR="000D7293" w:rsidRPr="000D7293" w:rsidRDefault="000D7293" w:rsidP="006041AE">
            <w:pPr>
              <w:numPr>
                <w:ilvl w:val="1"/>
                <w:numId w:val="20"/>
              </w:numPr>
              <w:spacing w:after="0" w:line="240" w:lineRule="auto"/>
              <w:ind w:left="0"/>
            </w:pPr>
            <w:r w:rsidRPr="000D7293">
              <w:t>Japan group Discord update</w:t>
            </w:r>
          </w:p>
          <w:p w14:paraId="327E4548" w14:textId="602D7A62" w:rsidR="00B37E12" w:rsidRPr="00B37E12" w:rsidRDefault="002B0EE4" w:rsidP="000D7293">
            <w:pPr>
              <w:spacing w:after="0" w:line="240" w:lineRule="auto"/>
            </w:pPr>
            <w:r>
              <w:t>Opening Discussion</w:t>
            </w:r>
          </w:p>
        </w:tc>
      </w:tr>
      <w:tr w:rsidR="00036652" w:rsidRPr="00B37E12" w14:paraId="54CB25FC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C998" w14:textId="26F932B3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</w:t>
            </w:r>
            <w:r w:rsidR="002B0EE4">
              <w:rPr>
                <w:b/>
                <w:bCs/>
              </w:rPr>
              <w:t>1</w:t>
            </w:r>
            <w:r w:rsidRPr="00B37E12">
              <w:rPr>
                <w:b/>
                <w:bCs/>
              </w:rPr>
              <w:t>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223FD" w14:textId="0DAC15D0" w:rsidR="002B0EE4" w:rsidRPr="002B0EE4" w:rsidRDefault="002B0EE4" w:rsidP="002B0E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 w:rsidRPr="002B0EE4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shd w:val="clear" w:color="auto" w:fill="FFFFFF"/>
                <w:lang w:bidi="he-IL"/>
                <w14:ligatures w14:val="none"/>
              </w:rPr>
              <w:t xml:space="preserve">Detector </w:t>
            </w:r>
            <w:proofErr w:type="gramStart"/>
            <w:r w:rsidRPr="002B0EE4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shd w:val="clear" w:color="auto" w:fill="FFFFFF"/>
                <w:lang w:bidi="he-IL"/>
                <w14:ligatures w14:val="none"/>
              </w:rPr>
              <w:t xml:space="preserve">maintenance  </w:t>
            </w:r>
            <w: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shd w:val="clear" w:color="auto" w:fill="FFFFFF"/>
                <w:lang w:bidi="he-IL"/>
                <w14:ligatures w14:val="none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shd w:val="clear" w:color="auto" w:fill="FFFFFF"/>
                <w:lang w:bidi="he-IL"/>
                <w14:ligatures w14:val="none"/>
              </w:rPr>
              <w:t>NU)</w:t>
            </w:r>
          </w:p>
          <w:p w14:paraId="25D8CD26" w14:textId="15235FEB" w:rsidR="002B0EE4" w:rsidRDefault="000D7293" w:rsidP="006041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  <w:t>Desirable</w:t>
            </w:r>
            <w:r w:rsidR="002B0EE4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  <w:t xml:space="preserve"> supplies</w:t>
            </w:r>
          </w:p>
          <w:p w14:paraId="5259AF2B" w14:textId="77777777" w:rsidR="002B0EE4" w:rsidRDefault="002B0EE4" w:rsidP="006041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  <w:t>Labeling detectors</w:t>
            </w:r>
          </w:p>
          <w:p w14:paraId="5B732617" w14:textId="4E529CE4" w:rsidR="002B0EE4" w:rsidRDefault="002B0EE4" w:rsidP="006041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  <w:t>Calibrate Barometers</w:t>
            </w:r>
          </w:p>
          <w:p w14:paraId="691BD834" w14:textId="6DA9D849" w:rsidR="002B0EE4" w:rsidRPr="002B0EE4" w:rsidRDefault="002B0EE4" w:rsidP="006041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  <w:t>Update geometry</w:t>
            </w:r>
          </w:p>
          <w:p w14:paraId="13C056B5" w14:textId="2297A651" w:rsidR="002B0EE4" w:rsidRPr="000D7293" w:rsidRDefault="002B0EE4" w:rsidP="006041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 w:rsidRPr="002B0EE4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shd w:val="clear" w:color="auto" w:fill="FFFFFF"/>
                <w:lang w:bidi="he-IL"/>
                <w14:ligatures w14:val="none"/>
              </w:rPr>
              <w:t xml:space="preserve">Plateau counters </w:t>
            </w:r>
          </w:p>
        </w:tc>
      </w:tr>
      <w:tr w:rsidR="000D7293" w:rsidRPr="00B37E12" w14:paraId="1894707E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B0AB" w14:textId="6ECAA045" w:rsidR="000D7293" w:rsidRPr="00B37E12" w:rsidRDefault="000D7293" w:rsidP="00B37E12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11:15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597B" w14:textId="311ECA12" w:rsidR="000D7293" w:rsidRPr="000D7293" w:rsidRDefault="000D7293" w:rsidP="00B37E12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0D7293">
              <w:rPr>
                <w:b/>
                <w:bCs/>
              </w:rPr>
              <w:t>Lunch</w:t>
            </w:r>
          </w:p>
        </w:tc>
      </w:tr>
      <w:tr w:rsidR="00036652" w:rsidRPr="00B37E12" w14:paraId="06F52615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D1249" w14:textId="6250497A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0D7293">
              <w:rPr>
                <w:b/>
                <w:bCs/>
              </w:rPr>
              <w:t>2:15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E71EC" w14:textId="524DE247" w:rsidR="00B37E12" w:rsidRPr="00B37E12" w:rsidRDefault="000D7293" w:rsidP="000D7293">
            <w:pPr>
              <w:spacing w:before="100" w:beforeAutospacing="1" w:after="100" w:afterAutospacing="1" w:line="240" w:lineRule="auto"/>
            </w:pPr>
            <w:r w:rsidRPr="000D7293">
              <w:t xml:space="preserve">Radio </w:t>
            </w:r>
            <w:proofErr w:type="gramStart"/>
            <w:r w:rsidRPr="000D7293">
              <w:t>background</w:t>
            </w:r>
            <w:r>
              <w:t xml:space="preserve">  (</w:t>
            </w:r>
            <w:proofErr w:type="gramEnd"/>
            <w:r>
              <w:t>MA)</w:t>
            </w:r>
          </w:p>
        </w:tc>
      </w:tr>
      <w:tr w:rsidR="00036652" w:rsidRPr="00B37E12" w14:paraId="415FE7F2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2A1B7" w14:textId="683E9F65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0D7293">
              <w:rPr>
                <w:b/>
                <w:bCs/>
              </w:rPr>
              <w:t>3:30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49B83" w14:textId="4DEC8CC9" w:rsidR="000D7293" w:rsidRPr="000D7293" w:rsidRDefault="000D7293" w:rsidP="006041A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 w:rsidRPr="000D7293">
              <w:t>Experiment</w:t>
            </w:r>
          </w:p>
          <w:p w14:paraId="0CBEC856" w14:textId="77777777" w:rsidR="000D7293" w:rsidRPr="000D7293" w:rsidRDefault="000D7293" w:rsidP="006041AE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</w:pPr>
            <w:r w:rsidRPr="000D7293">
              <w:t>Separation distance? Radio? Collect data </w:t>
            </w:r>
          </w:p>
          <w:p w14:paraId="0E183342" w14:textId="77777777" w:rsidR="000D7293" w:rsidRPr="000D7293" w:rsidRDefault="000D7293" w:rsidP="006041AE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</w:pPr>
            <w:r w:rsidRPr="000D7293">
              <w:t>report results </w:t>
            </w:r>
          </w:p>
          <w:p w14:paraId="16C291CB" w14:textId="27A2D6AF" w:rsidR="00B37E12" w:rsidRPr="00B37E12" w:rsidRDefault="000D7293" w:rsidP="006041AE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</w:pPr>
            <w:r w:rsidRPr="000D7293">
              <w:t>Reassemble detector for continued background data collection </w:t>
            </w:r>
          </w:p>
        </w:tc>
      </w:tr>
      <w:tr w:rsidR="00036652" w:rsidRPr="00B37E12" w14:paraId="7CAF6D77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20888" w14:textId="10C68291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 w:rsidR="000D7293">
              <w:rPr>
                <w:b/>
                <w:bCs/>
              </w:rPr>
              <w:t>4</w:t>
            </w:r>
            <w:r w:rsidRPr="00B37E12">
              <w:rPr>
                <w:b/>
                <w:bCs/>
              </w:rPr>
              <w:t>:</w:t>
            </w:r>
            <w:r w:rsidR="00036652">
              <w:rPr>
                <w:b/>
                <w:bCs/>
              </w:rPr>
              <w:t>50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972A2" w14:textId="7BF27D57" w:rsidR="00B37E12" w:rsidRPr="00B37E12" w:rsidRDefault="000D7293" w:rsidP="000D7293">
            <w:pPr>
              <w:spacing w:before="100" w:beforeAutospacing="1" w:after="100" w:afterAutospacing="1" w:line="240" w:lineRule="auto"/>
            </w:pPr>
            <w:r>
              <w:t>Review of the day and plan Thursday</w:t>
            </w:r>
          </w:p>
        </w:tc>
      </w:tr>
      <w:tr w:rsidR="00036652" w:rsidRPr="00B37E12" w14:paraId="3D59ACA4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B5F54" w14:textId="77777777" w:rsidR="00B37E12" w:rsidRPr="00B37E12" w:rsidRDefault="00B37E12" w:rsidP="00B37E1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15:00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03D3A" w14:textId="0C17DBBB" w:rsidR="00B37E12" w:rsidRPr="00B37E12" w:rsidRDefault="00B37E12" w:rsidP="000D7293">
            <w:pPr>
              <w:spacing w:before="100" w:beforeAutospacing="1" w:after="100" w:afterAutospacing="1" w:line="240" w:lineRule="auto"/>
            </w:pPr>
            <w:r w:rsidRPr="00B37E12">
              <w:t xml:space="preserve">END </w:t>
            </w:r>
            <w:r w:rsidR="000D7293">
              <w:t>for the day</w:t>
            </w:r>
          </w:p>
        </w:tc>
      </w:tr>
    </w:tbl>
    <w:p w14:paraId="1B9E6940" w14:textId="77777777" w:rsidR="000D7293" w:rsidRDefault="000D7293" w:rsidP="00B37E12">
      <w:pPr>
        <w:spacing w:before="100" w:beforeAutospacing="1" w:after="100" w:afterAutospacing="1" w:line="240" w:lineRule="auto"/>
        <w:rPr>
          <w:b/>
          <w:bCs/>
        </w:rPr>
      </w:pPr>
    </w:p>
    <w:p w14:paraId="3EA3DBE5" w14:textId="77777777" w:rsidR="000D7293" w:rsidRDefault="000D7293" w:rsidP="00B37E12">
      <w:pPr>
        <w:spacing w:before="100" w:beforeAutospacing="1" w:after="100" w:afterAutospacing="1" w:line="240" w:lineRule="auto"/>
        <w:rPr>
          <w:b/>
          <w:bCs/>
        </w:rPr>
      </w:pPr>
    </w:p>
    <w:p w14:paraId="04E07980" w14:textId="77777777" w:rsidR="000D7293" w:rsidRDefault="000D7293">
      <w:pPr>
        <w:rPr>
          <w:b/>
          <w:bCs/>
        </w:rPr>
      </w:pPr>
      <w:r>
        <w:rPr>
          <w:b/>
          <w:bCs/>
        </w:rPr>
        <w:br w:type="page"/>
      </w:r>
    </w:p>
    <w:p w14:paraId="45B00953" w14:textId="7F7D2651" w:rsidR="000D7293" w:rsidRPr="00B37E12" w:rsidRDefault="00036652" w:rsidP="000D7293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lastRenderedPageBreak/>
        <w:t>Thursday, August 7</w:t>
      </w:r>
      <w:r w:rsidR="000D7293" w:rsidRPr="00B37E12">
        <w:rPr>
          <w:b/>
          <w:bCs/>
        </w:rPr>
        <w:t>, 2025 - Cosmic Ray</w:t>
      </w:r>
    </w:p>
    <w:tbl>
      <w:tblPr>
        <w:tblW w:w="9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8640"/>
      </w:tblGrid>
      <w:tr w:rsidR="00036652" w:rsidRPr="00B37E12" w14:paraId="11978AD9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286D4" w14:textId="77777777" w:rsidR="000D7293" w:rsidRPr="00B37E12" w:rsidRDefault="000D7293" w:rsidP="003814B4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09:00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F4239" w14:textId="50957FFD" w:rsidR="000D7293" w:rsidRPr="000D7293" w:rsidRDefault="000D7293" w:rsidP="000D7293">
            <w:pPr>
              <w:spacing w:after="0" w:line="240" w:lineRule="auto"/>
            </w:pPr>
            <w:r w:rsidRPr="00B37E12">
              <w:t>Sign-in</w:t>
            </w:r>
          </w:p>
          <w:p w14:paraId="74AC5075" w14:textId="77777777" w:rsidR="000D7293" w:rsidRPr="00B37E12" w:rsidRDefault="000D7293" w:rsidP="003814B4">
            <w:pPr>
              <w:spacing w:after="0" w:line="240" w:lineRule="auto"/>
            </w:pPr>
            <w:r>
              <w:t>Opening Discussion</w:t>
            </w:r>
          </w:p>
        </w:tc>
      </w:tr>
      <w:tr w:rsidR="00036652" w:rsidRPr="00B37E12" w14:paraId="7B89F5B8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6617F" w14:textId="77777777" w:rsidR="000D7293" w:rsidRPr="00B37E12" w:rsidRDefault="000D7293" w:rsidP="003814B4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09:</w:t>
            </w:r>
            <w:r>
              <w:rPr>
                <w:b/>
                <w:bCs/>
              </w:rPr>
              <w:t>1</w:t>
            </w:r>
            <w:r w:rsidRPr="00B37E12">
              <w:rPr>
                <w:b/>
                <w:bCs/>
              </w:rPr>
              <w:t>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FCA3" w14:textId="77777777" w:rsidR="00036652" w:rsidRPr="002B0EE4" w:rsidRDefault="00036652" w:rsidP="00036652">
            <w:pPr>
              <w:spacing w:before="100" w:beforeAutospacing="1" w:after="100" w:afterAutospacing="1" w:line="240" w:lineRule="auto"/>
            </w:pPr>
            <w:r w:rsidRPr="002B0EE4">
              <w:rPr>
                <w:b/>
                <w:bCs/>
                <w:u w:val="single"/>
              </w:rPr>
              <w:t>Introduction to the QuarkNet Cosmic Ray Muon Detector (CRMD), (NU)</w:t>
            </w:r>
          </w:p>
          <w:p w14:paraId="0CA39B50" w14:textId="038FF4A0" w:rsidR="000D7293" w:rsidRPr="00036652" w:rsidRDefault="00036652" w:rsidP="000366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bidi="he-IL"/>
                <w14:ligatures w14:val="none"/>
              </w:rPr>
            </w:pPr>
            <w:r w:rsidRPr="002B0EE4">
              <w:rPr>
                <w:b/>
                <w:bCs/>
              </w:rPr>
              <w:t xml:space="preserve">Links in </w:t>
            </w:r>
            <w:hyperlink r:id="rId21" w:history="1">
              <w:proofErr w:type="spellStart"/>
              <w:r w:rsidRPr="002B0EE4">
                <w:rPr>
                  <w:rStyle w:val="Hyperlink"/>
                  <w:b/>
                  <w:bCs/>
                </w:rPr>
                <w:t>QNet</w:t>
              </w:r>
              <w:proofErr w:type="spellEnd"/>
              <w:r w:rsidRPr="002B0EE4">
                <w:rPr>
                  <w:rStyle w:val="Hyperlink"/>
                  <w:b/>
                  <w:bCs/>
                </w:rPr>
                <w:t xml:space="preserve"> Workshop 2025</w:t>
              </w:r>
            </w:hyperlink>
            <w:r w:rsidRPr="002B0EE4">
              <w:rPr>
                <w:b/>
                <w:bCs/>
              </w:rPr>
              <w:t xml:space="preserve"> - the shared folder</w:t>
            </w:r>
          </w:p>
        </w:tc>
      </w:tr>
      <w:tr w:rsidR="000D7293" w:rsidRPr="00B37E12" w14:paraId="7636DEAD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93BE" w14:textId="08498C76" w:rsidR="000D7293" w:rsidRPr="00B37E12" w:rsidRDefault="00036652" w:rsidP="003814B4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10:15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DF6E" w14:textId="4F995431" w:rsidR="00036652" w:rsidRPr="00036652" w:rsidRDefault="00036652" w:rsidP="006041A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 w:rsidRPr="00036652">
              <w:t xml:space="preserve">Implementation planning </w:t>
            </w:r>
            <w:proofErr w:type="gramStart"/>
            <w:r>
              <w:t>(</w:t>
            </w:r>
            <w:r w:rsidRPr="00036652">
              <w:t xml:space="preserve"> Marybeth</w:t>
            </w:r>
            <w:proofErr w:type="gramEnd"/>
            <w:r>
              <w:t>)</w:t>
            </w:r>
          </w:p>
          <w:p w14:paraId="477338D1" w14:textId="529CB141" w:rsidR="00036652" w:rsidRPr="00036652" w:rsidRDefault="00036652" w:rsidP="006041AE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036652">
              <w:t>Students- this part will probably not be interesting for you</w:t>
            </w:r>
          </w:p>
          <w:p w14:paraId="22C4E2A0" w14:textId="6692A625" w:rsidR="000D7293" w:rsidRPr="000D7293" w:rsidRDefault="00036652" w:rsidP="006041AE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37E12">
              <w:t>If a teacher did NOT complete the Full Teacher Survey anytime in 2023 or 2024, then complete The Full Teacher Survey. </w:t>
            </w:r>
            <w:hyperlink r:id="rId22" w:history="1">
              <w:r w:rsidRPr="00B37E12">
                <w:rPr>
                  <w:rStyle w:val="Hyperlink"/>
                </w:rPr>
                <w:t>https://www.surveymonkey.com/r/7NXRLK3</w:t>
              </w:r>
            </w:hyperlink>
            <w:r w:rsidRPr="00B37E12">
              <w:t> We ask that an individual teacher complete this only once in 2024. Plan for ~15-20 minutes here</w:t>
            </w:r>
          </w:p>
        </w:tc>
      </w:tr>
      <w:tr w:rsidR="00036652" w:rsidRPr="00B37E12" w14:paraId="039A8E6D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0F9B" w14:textId="10B7521B" w:rsidR="00036652" w:rsidRDefault="00036652" w:rsidP="00036652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>
              <w:rPr>
                <w:b/>
                <w:bCs/>
              </w:rPr>
              <w:t>30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74A4" w14:textId="50F6F446" w:rsidR="00036652" w:rsidRPr="000D7293" w:rsidRDefault="00036652" w:rsidP="00036652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0D7293">
              <w:rPr>
                <w:b/>
                <w:bCs/>
              </w:rPr>
              <w:t>Lunch</w:t>
            </w:r>
          </w:p>
        </w:tc>
      </w:tr>
      <w:tr w:rsidR="00036652" w:rsidRPr="00B37E12" w14:paraId="24F3AFCE" w14:textId="77777777" w:rsidTr="00036652">
        <w:trPr>
          <w:tblHeader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988C9" w14:textId="6E91717B" w:rsidR="00036652" w:rsidRPr="00B37E12" w:rsidRDefault="00036652" w:rsidP="0003665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>
              <w:rPr>
                <w:b/>
                <w:bCs/>
              </w:rPr>
              <w:t>2:</w:t>
            </w:r>
            <w:r>
              <w:rPr>
                <w:b/>
                <w:bCs/>
              </w:rPr>
              <w:t>30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15D43" w14:textId="77BCB300" w:rsidR="00036652" w:rsidRPr="00B37E12" w:rsidRDefault="00036652" w:rsidP="00036652">
            <w:pPr>
              <w:spacing w:before="100" w:beforeAutospacing="1" w:after="100" w:afterAutospacing="1" w:line="240" w:lineRule="auto"/>
            </w:pPr>
            <w:r w:rsidRPr="000D7293">
              <w:t>R</w:t>
            </w:r>
            <w:r>
              <w:t>elativity made simple (NU and MA)</w:t>
            </w:r>
          </w:p>
        </w:tc>
      </w:tr>
      <w:tr w:rsidR="00036652" w:rsidRPr="00B37E12" w14:paraId="27570109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C2ADC" w14:textId="3DA161B0" w:rsidR="00036652" w:rsidRPr="00B37E12" w:rsidRDefault="00036652" w:rsidP="0003665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:30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1630" w14:textId="3B93263A" w:rsidR="00036652" w:rsidRPr="00B37E12" w:rsidRDefault="00036652" w:rsidP="006041AE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6041AE">
              <w:rPr>
                <w:b/>
                <w:bCs/>
              </w:rPr>
              <w:t>Clean up</w:t>
            </w:r>
          </w:p>
        </w:tc>
      </w:tr>
      <w:tr w:rsidR="00036652" w:rsidRPr="00B37E12" w14:paraId="28DA6BAF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F88B1" w14:textId="77777777" w:rsidR="00036652" w:rsidRPr="00B37E12" w:rsidRDefault="00036652" w:rsidP="0003665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B37E12">
              <w:rPr>
                <w:b/>
                <w:bCs/>
              </w:rPr>
              <w:t>:45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BC0A5" w14:textId="6E823001" w:rsidR="00036652" w:rsidRPr="00B37E12" w:rsidRDefault="00036652" w:rsidP="00036652">
            <w:pPr>
              <w:spacing w:before="100" w:beforeAutospacing="1" w:after="100" w:afterAutospacing="1" w:line="240" w:lineRule="auto"/>
            </w:pPr>
            <w:r>
              <w:t>Review of the day and</w:t>
            </w:r>
            <w:r w:rsidR="006041AE">
              <w:t xml:space="preserve"> workshop</w:t>
            </w:r>
          </w:p>
        </w:tc>
      </w:tr>
      <w:tr w:rsidR="00036652" w:rsidRPr="00B37E12" w14:paraId="31B48BC4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1E812" w14:textId="54A94D4E" w:rsidR="00036652" w:rsidRPr="00B37E12" w:rsidRDefault="006041AE" w:rsidP="00036652">
            <w:pPr>
              <w:spacing w:before="100" w:beforeAutospacing="1" w:after="100" w:afterAutospacing="1" w:line="240" w:lineRule="auto"/>
            </w:pPr>
            <w:r>
              <w:t>????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50F30" w14:textId="77777777" w:rsidR="00036652" w:rsidRPr="00B37E12" w:rsidRDefault="00036652" w:rsidP="00036652">
            <w:pPr>
              <w:spacing w:before="100" w:beforeAutospacing="1" w:after="100" w:afterAutospacing="1" w:line="240" w:lineRule="auto"/>
            </w:pPr>
            <w:r w:rsidRPr="00B37E12">
              <w:rPr>
                <w:u w:val="single"/>
              </w:rPr>
              <w:t>Quick 2 Question Workshop Evaluation -</w:t>
            </w:r>
            <w:r w:rsidRPr="00B37E12">
              <w:t> </w:t>
            </w:r>
            <w:hyperlink r:id="rId23" w:history="1">
              <w:r w:rsidRPr="00B37E12">
                <w:rPr>
                  <w:rStyle w:val="Hyperlink"/>
                </w:rPr>
                <w:t>Lin</w:t>
              </w:r>
              <w:r w:rsidRPr="00B37E12">
                <w:rPr>
                  <w:rStyle w:val="Hyperlink"/>
                </w:rPr>
                <w:t>k</w:t>
              </w:r>
            </w:hyperlink>
          </w:p>
        </w:tc>
      </w:tr>
      <w:tr w:rsidR="00036652" w:rsidRPr="00B37E12" w14:paraId="10F845F5" w14:textId="77777777" w:rsidTr="00036652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2A42F" w14:textId="77777777" w:rsidR="00036652" w:rsidRPr="00B37E12" w:rsidRDefault="00036652" w:rsidP="00036652">
            <w:pPr>
              <w:spacing w:before="100" w:beforeAutospacing="1" w:after="100" w:afterAutospacing="1" w:line="240" w:lineRule="auto"/>
            </w:pPr>
            <w:r w:rsidRPr="00B37E12">
              <w:rPr>
                <w:b/>
                <w:bCs/>
              </w:rPr>
              <w:t>15:00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88F90" w14:textId="1B763077" w:rsidR="00036652" w:rsidRPr="00B37E12" w:rsidRDefault="00036652" w:rsidP="006041AE">
            <w:pPr>
              <w:spacing w:before="100" w:beforeAutospacing="1" w:after="100" w:afterAutospacing="1" w:line="240" w:lineRule="auto"/>
            </w:pPr>
            <w:r w:rsidRPr="00B37E12">
              <w:t xml:space="preserve">END of </w:t>
            </w:r>
            <w:r w:rsidR="006041AE">
              <w:t>Workshop</w:t>
            </w:r>
            <w:r w:rsidR="006041AE" w:rsidRPr="00B37E12">
              <w:t xml:space="preserve"> </w:t>
            </w:r>
          </w:p>
        </w:tc>
      </w:tr>
    </w:tbl>
    <w:p w14:paraId="3440EFDD" w14:textId="2009419A" w:rsidR="00B37E12" w:rsidRPr="00B37E12" w:rsidRDefault="00B37E12" w:rsidP="00B37E12">
      <w:pPr>
        <w:spacing w:before="100" w:beforeAutospacing="1" w:after="100" w:afterAutospacing="1" w:line="240" w:lineRule="auto"/>
      </w:pPr>
      <w:r w:rsidRPr="00B37E12">
        <w:rPr>
          <w:b/>
          <w:bCs/>
        </w:rPr>
        <w:t>CR Resources:</w:t>
      </w:r>
    </w:p>
    <w:p w14:paraId="3A3EB46C" w14:textId="4F5ECB79" w:rsidR="00B37E12" w:rsidRPr="00B37E12" w:rsidRDefault="00B37E12" w:rsidP="006041AE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4" w:history="1">
        <w:r w:rsidRPr="00B37E12">
          <w:rPr>
            <w:rStyle w:val="Hyperlink"/>
          </w:rPr>
          <w:t>Nate’s Cosmic Workshop folder</w:t>
        </w:r>
      </w:hyperlink>
      <w:r w:rsidRPr="00B37E12">
        <w:t> </w:t>
      </w:r>
    </w:p>
    <w:p w14:paraId="129C637C" w14:textId="77777777" w:rsidR="00B37E12" w:rsidRPr="00B37E12" w:rsidRDefault="00B37E12" w:rsidP="006041A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B37E12">
        <w:t>Poster site: </w:t>
      </w:r>
      <w:hyperlink r:id="rId25" w:history="1">
        <w:r w:rsidRPr="00B37E12">
          <w:rPr>
            <w:rStyle w:val="Hyperlink"/>
          </w:rPr>
          <w:t>https://www.posternerd.com/</w:t>
        </w:r>
      </w:hyperlink>
      <w:r w:rsidRPr="00B37E12">
        <w:t>        </w:t>
      </w:r>
    </w:p>
    <w:p w14:paraId="04952ECA" w14:textId="77777777" w:rsidR="00665F06" w:rsidRDefault="00665F06" w:rsidP="00B37E12">
      <w:pPr>
        <w:spacing w:before="100" w:beforeAutospacing="1" w:after="100" w:afterAutospacing="1" w:line="240" w:lineRule="auto"/>
      </w:pPr>
    </w:p>
    <w:sectPr w:rsidR="0066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7B56" w14:textId="77777777" w:rsidR="002B0EE4" w:rsidRDefault="002B0EE4" w:rsidP="002B0EE4">
      <w:pPr>
        <w:spacing w:after="0" w:line="240" w:lineRule="auto"/>
      </w:pPr>
      <w:r>
        <w:separator/>
      </w:r>
    </w:p>
  </w:endnote>
  <w:endnote w:type="continuationSeparator" w:id="0">
    <w:p w14:paraId="68294AD9" w14:textId="77777777" w:rsidR="002B0EE4" w:rsidRDefault="002B0EE4" w:rsidP="002B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969F" w14:textId="77777777" w:rsidR="002B0EE4" w:rsidRDefault="002B0EE4" w:rsidP="002B0EE4">
      <w:pPr>
        <w:spacing w:after="0" w:line="240" w:lineRule="auto"/>
      </w:pPr>
      <w:r>
        <w:separator/>
      </w:r>
    </w:p>
  </w:footnote>
  <w:footnote w:type="continuationSeparator" w:id="0">
    <w:p w14:paraId="52482DA0" w14:textId="77777777" w:rsidR="002B0EE4" w:rsidRDefault="002B0EE4" w:rsidP="002B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DF9"/>
    <w:multiLevelType w:val="multilevel"/>
    <w:tmpl w:val="E57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159C"/>
    <w:multiLevelType w:val="hybridMultilevel"/>
    <w:tmpl w:val="46FA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BCC"/>
    <w:multiLevelType w:val="multilevel"/>
    <w:tmpl w:val="C1C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C0C84"/>
    <w:multiLevelType w:val="multilevel"/>
    <w:tmpl w:val="ADDA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D3290"/>
    <w:multiLevelType w:val="multilevel"/>
    <w:tmpl w:val="F0A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B017E"/>
    <w:multiLevelType w:val="multilevel"/>
    <w:tmpl w:val="C6C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F72B8"/>
    <w:multiLevelType w:val="multilevel"/>
    <w:tmpl w:val="85E0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64946"/>
    <w:multiLevelType w:val="multilevel"/>
    <w:tmpl w:val="A7A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26B20"/>
    <w:multiLevelType w:val="multilevel"/>
    <w:tmpl w:val="E0E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72E8B"/>
    <w:multiLevelType w:val="multilevel"/>
    <w:tmpl w:val="71E4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82851"/>
    <w:multiLevelType w:val="multilevel"/>
    <w:tmpl w:val="BEA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039402">
    <w:abstractNumId w:val="10"/>
  </w:num>
  <w:num w:numId="2" w16cid:durableId="1649481886">
    <w:abstractNumId w:val="4"/>
  </w:num>
  <w:num w:numId="3" w16cid:durableId="1346710614">
    <w:abstractNumId w:val="2"/>
  </w:num>
  <w:num w:numId="4" w16cid:durableId="324555685">
    <w:abstractNumId w:val="6"/>
  </w:num>
  <w:num w:numId="5" w16cid:durableId="703100637">
    <w:abstractNumId w:val="7"/>
  </w:num>
  <w:num w:numId="6" w16cid:durableId="27086637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3291633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12075937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76299264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48262244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8920574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72236868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98727271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2468696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43762818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21439676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48762574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5866493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859199514">
    <w:abstractNumId w:val="1"/>
  </w:num>
  <w:num w:numId="20" w16cid:durableId="414135736">
    <w:abstractNumId w:val="5"/>
  </w:num>
  <w:num w:numId="21" w16cid:durableId="305664637">
    <w:abstractNumId w:val="8"/>
  </w:num>
  <w:num w:numId="22" w16cid:durableId="73408385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12"/>
    <w:rsid w:val="00036652"/>
    <w:rsid w:val="00071326"/>
    <w:rsid w:val="000D7293"/>
    <w:rsid w:val="002B0EE4"/>
    <w:rsid w:val="00342A1D"/>
    <w:rsid w:val="0035384B"/>
    <w:rsid w:val="006041AE"/>
    <w:rsid w:val="00665F06"/>
    <w:rsid w:val="008F74EA"/>
    <w:rsid w:val="00A96779"/>
    <w:rsid w:val="00B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878F"/>
  <w15:chartTrackingRefBased/>
  <w15:docId w15:val="{8AE90A3C-83AB-497C-B864-6009F942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26"/>
  </w:style>
  <w:style w:type="paragraph" w:styleId="Heading1">
    <w:name w:val="heading 1"/>
    <w:basedOn w:val="Normal"/>
    <w:next w:val="Normal"/>
    <w:link w:val="Heading1Char"/>
    <w:uiPriority w:val="9"/>
    <w:qFormat/>
    <w:rsid w:val="00B3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E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E1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EE4"/>
  </w:style>
  <w:style w:type="paragraph" w:styleId="Footer">
    <w:name w:val="footer"/>
    <w:basedOn w:val="Normal"/>
    <w:link w:val="FooterChar"/>
    <w:uiPriority w:val="99"/>
    <w:unhideWhenUsed/>
    <w:rsid w:val="002B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EE4"/>
  </w:style>
  <w:style w:type="paragraph" w:styleId="NormalWeb">
    <w:name w:val="Normal (Web)"/>
    <w:basedOn w:val="Normal"/>
    <w:uiPriority w:val="99"/>
    <w:unhideWhenUsed/>
    <w:rsid w:val="002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ngage.aps.org/stepup/curriculum/resources&amp;sa=D&amp;source=editors&amp;ust=1754278522646512&amp;usg=AOvVaw3fBXDc2FcDUhncvZHxopTd" TargetMode="External"/><Relationship Id="rId13" Type="http://schemas.openxmlformats.org/officeDocument/2006/relationships/hyperlink" Target="https://neutrinos.fnal.gov/" TargetMode="External"/><Relationship Id="rId18" Type="http://schemas.openxmlformats.org/officeDocument/2006/relationships/hyperlink" Target="https://colab.research.google.com/drive/1KI1xYeET5GoFMOORKp797hd3Rs3FTg_f?usp=sha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N31siEKcxRq3ghc3iFpD9VCmutFJcD0q?usp=sharing" TargetMode="External"/><Relationship Id="rId7" Type="http://schemas.openxmlformats.org/officeDocument/2006/relationships/hyperlink" Target="https://www.google.com/url?q=https://forms.gle/XhK3JsRU7iCNpvUp8&amp;sa=D&amp;source=editors&amp;ust=1754278522646119&amp;usg=AOvVaw3XTYhZ-9Xxr4REmczsiryp" TargetMode="External"/><Relationship Id="rId12" Type="http://schemas.openxmlformats.org/officeDocument/2006/relationships/hyperlink" Target="https://quarknet.org/sites/default/files/content/portfolio/file/2024-01/ParticleCardsEng_1.pdf" TargetMode="External"/><Relationship Id="rId17" Type="http://schemas.openxmlformats.org/officeDocument/2006/relationships/hyperlink" Target="https://colab.research.google.com/drive/1u7uOePDCGgCEObTcxJdxeHoDCc16JwmU?usp=sharing" TargetMode="External"/><Relationship Id="rId25" Type="http://schemas.openxmlformats.org/officeDocument/2006/relationships/hyperlink" Target="https://www.google.com/url?q=https://www.posternerd.com/&amp;sa=D&amp;source=editors&amp;ust=1754278522686801&amp;usg=AOvVaw0FW9YC3jXHwCKmLJpBWktC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arknet.org/sites/default/files/content/portfolio/file/2024-01/DZero_events.pdf" TargetMode="External"/><Relationship Id="rId20" Type="http://schemas.openxmlformats.org/officeDocument/2006/relationships/hyperlink" Target="https://quarknet.org/data-portfolio/activity/research-using-co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arknet.org/sites/default/files/content/portfolio/file/2024-01/particle_cards_tchr_05jul2019.pdf" TargetMode="External"/><Relationship Id="rId24" Type="http://schemas.openxmlformats.org/officeDocument/2006/relationships/hyperlink" Target="https://www.google.com/url?q=https://drive.google.com/drive/folders/1N31siEKcxRq3ghc3iFpD9VCmutFJcD0q?usp%3Dsharing&amp;sa=D&amp;source=editors&amp;ust=1754278522686479&amp;usg=AOvVaw25LEcS9FGRwyoNR0Tqqls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arknet.org/data-portfolio/activity/case-hidden-neutrino" TargetMode="External"/><Relationship Id="rId23" Type="http://schemas.openxmlformats.org/officeDocument/2006/relationships/hyperlink" Target="https://www.google.com/url?q=https://docs.google.com/forms/d/e/1FAIpQLSfHtDQw_0ib93Nbw1758yNGh3j7GW3pZjqYViZ-Ye8_Zxl0-Q/viewform&amp;sa=D&amp;source=editors&amp;ust=1754278522684341&amp;usg=AOvVaw3AEcXUpkIICk-uDmenKW2b" TargetMode="External"/><Relationship Id="rId10" Type="http://schemas.openxmlformats.org/officeDocument/2006/relationships/hyperlink" Target="https://quarknet.org/mc-prep" TargetMode="External"/><Relationship Id="rId19" Type="http://schemas.openxmlformats.org/officeDocument/2006/relationships/hyperlink" Target="https://quarknet.org/mc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rknet.org/mc-orient" TargetMode="External"/><Relationship Id="rId14" Type="http://schemas.openxmlformats.org/officeDocument/2006/relationships/hyperlink" Target="https://docs.google.com/presentation/d/1r-x7HnONABMqPnH3EcWvNmm7dC3Sjg27NP88GcaDIR8/edit?usp=sharing" TargetMode="External"/><Relationship Id="rId22" Type="http://schemas.openxmlformats.org/officeDocument/2006/relationships/hyperlink" Target="https://www.google.com/url?q=https://www.surveymonkey.com/r/7NXRLK3&amp;sa=D&amp;source=editors&amp;ust=1754278522683505&amp;usg=AOvVaw0izeXOuHjQ74BBKy7BkLN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Unterman</dc:creator>
  <cp:keywords/>
  <dc:description/>
  <cp:lastModifiedBy>Nathan Unterman</cp:lastModifiedBy>
  <cp:revision>3</cp:revision>
  <dcterms:created xsi:type="dcterms:W3CDTF">2025-08-04T02:36:00Z</dcterms:created>
  <dcterms:modified xsi:type="dcterms:W3CDTF">2025-08-04T03:45:00Z</dcterms:modified>
</cp:coreProperties>
</file>