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183A4" w14:textId="01405EAC" w:rsidR="003A376A" w:rsidRPr="006613DA" w:rsidRDefault="00801301" w:rsidP="009A5FC4">
      <w:pPr>
        <w:jc w:val="center"/>
        <w:rPr>
          <w:b/>
          <w:sz w:val="28"/>
        </w:rPr>
      </w:pPr>
      <w:r>
        <w:rPr>
          <w:b/>
          <w:sz w:val="28"/>
        </w:rPr>
        <w:t>Summer 202</w:t>
      </w:r>
      <w:r w:rsidR="00853DAA">
        <w:rPr>
          <w:b/>
          <w:sz w:val="28"/>
        </w:rPr>
        <w:t>5</w:t>
      </w:r>
      <w:r w:rsidR="009A5FC4" w:rsidRPr="006613DA">
        <w:rPr>
          <w:b/>
          <w:sz w:val="28"/>
        </w:rPr>
        <w:t xml:space="preserve"> Quarknet Workshop at Syracuse University</w:t>
      </w:r>
    </w:p>
    <w:p w14:paraId="0EB08BD6" w14:textId="1FFCE9FF" w:rsidR="00D116A0" w:rsidRPr="00201AE5" w:rsidRDefault="009A5FC4" w:rsidP="00201AE5">
      <w:pPr>
        <w:spacing w:after="0"/>
        <w:ind w:firstLine="720"/>
        <w:rPr>
          <w:sz w:val="24"/>
        </w:rPr>
      </w:pPr>
      <w:r w:rsidRPr="009F5413">
        <w:rPr>
          <w:sz w:val="24"/>
        </w:rPr>
        <w:t>The Syracuse group hosted a Quarknet</w:t>
      </w:r>
      <w:r w:rsidR="00801301" w:rsidRPr="009F5413">
        <w:rPr>
          <w:sz w:val="24"/>
        </w:rPr>
        <w:t xml:space="preserve"> workshop from Aug </w:t>
      </w:r>
      <w:r w:rsidR="007E12DB">
        <w:rPr>
          <w:sz w:val="24"/>
        </w:rPr>
        <w:t>1</w:t>
      </w:r>
      <w:r w:rsidR="00853DAA">
        <w:rPr>
          <w:sz w:val="24"/>
        </w:rPr>
        <w:t>1</w:t>
      </w:r>
      <w:r w:rsidR="00D116A0">
        <w:rPr>
          <w:sz w:val="24"/>
        </w:rPr>
        <w:t>-</w:t>
      </w:r>
      <w:r w:rsidR="00ED51F0">
        <w:rPr>
          <w:sz w:val="24"/>
        </w:rPr>
        <w:t>1</w:t>
      </w:r>
      <w:r w:rsidR="00853DAA">
        <w:rPr>
          <w:sz w:val="24"/>
        </w:rPr>
        <w:t>3</w:t>
      </w:r>
      <w:r w:rsidR="00D116A0">
        <w:rPr>
          <w:sz w:val="24"/>
        </w:rPr>
        <w:t>, 202</w:t>
      </w:r>
      <w:r w:rsidR="00853DAA">
        <w:rPr>
          <w:sz w:val="24"/>
        </w:rPr>
        <w:t>5</w:t>
      </w:r>
      <w:r w:rsidR="00801301" w:rsidRPr="009F5413">
        <w:rPr>
          <w:sz w:val="24"/>
        </w:rPr>
        <w:t xml:space="preserve">. </w:t>
      </w:r>
      <w:r w:rsidR="00D116A0">
        <w:rPr>
          <w:sz w:val="24"/>
        </w:rPr>
        <w:t>The program was developed by Prof. Steven Blusk</w:t>
      </w:r>
      <w:r w:rsidR="00984AC0">
        <w:rPr>
          <w:sz w:val="24"/>
        </w:rPr>
        <w:t xml:space="preserve"> (SU)</w:t>
      </w:r>
      <w:r w:rsidR="00D116A0">
        <w:rPr>
          <w:sz w:val="24"/>
        </w:rPr>
        <w:t xml:space="preserve">, </w:t>
      </w:r>
      <w:r w:rsidR="009B5F67">
        <w:rPr>
          <w:sz w:val="24"/>
        </w:rPr>
        <w:t xml:space="preserve">Quarknet staff member </w:t>
      </w:r>
      <w:r w:rsidR="00D116A0">
        <w:rPr>
          <w:sz w:val="24"/>
        </w:rPr>
        <w:t>Shane Wood</w:t>
      </w:r>
      <w:r w:rsidR="009B5F67">
        <w:rPr>
          <w:sz w:val="24"/>
        </w:rPr>
        <w:t xml:space="preserve">, </w:t>
      </w:r>
      <w:r w:rsidR="00D116A0">
        <w:rPr>
          <w:sz w:val="24"/>
        </w:rPr>
        <w:t>and our lead</w:t>
      </w:r>
      <w:r w:rsidR="009B5F67">
        <w:rPr>
          <w:sz w:val="24"/>
        </w:rPr>
        <w:t xml:space="preserve"> Syracuse</w:t>
      </w:r>
      <w:r w:rsidR="00D116A0">
        <w:rPr>
          <w:sz w:val="24"/>
        </w:rPr>
        <w:t xml:space="preserve"> teachers Micha</w:t>
      </w:r>
      <w:r w:rsidR="00055508">
        <w:rPr>
          <w:sz w:val="24"/>
        </w:rPr>
        <w:t>e</w:t>
      </w:r>
      <w:r w:rsidR="00D116A0">
        <w:rPr>
          <w:sz w:val="24"/>
        </w:rPr>
        <w:t>l Madden and Brian Bealer</w:t>
      </w:r>
      <w:r w:rsidR="00ED51F0">
        <w:rPr>
          <w:sz w:val="24"/>
        </w:rPr>
        <w:t xml:space="preserve">. </w:t>
      </w:r>
      <w:r w:rsidR="00DD0207">
        <w:rPr>
          <w:sz w:val="24"/>
        </w:rPr>
        <w:t>Six</w:t>
      </w:r>
      <w:r w:rsidR="00D116A0">
        <w:rPr>
          <w:sz w:val="24"/>
        </w:rPr>
        <w:t xml:space="preserve"> teachers were able to join the workshop</w:t>
      </w:r>
      <w:r w:rsidR="007E12DB">
        <w:rPr>
          <w:sz w:val="24"/>
        </w:rPr>
        <w:t xml:space="preserve">, which included </w:t>
      </w:r>
      <w:r w:rsidR="00907810">
        <w:rPr>
          <w:sz w:val="24"/>
        </w:rPr>
        <w:t>two</w:t>
      </w:r>
      <w:r w:rsidR="007E12DB">
        <w:rPr>
          <w:sz w:val="24"/>
        </w:rPr>
        <w:t xml:space="preserve"> </w:t>
      </w:r>
      <w:r w:rsidR="00907810">
        <w:rPr>
          <w:sz w:val="24"/>
        </w:rPr>
        <w:t>first-time</w:t>
      </w:r>
      <w:r w:rsidR="007E12DB">
        <w:rPr>
          <w:sz w:val="24"/>
        </w:rPr>
        <w:t xml:space="preserve"> teachers.</w:t>
      </w:r>
    </w:p>
    <w:p w14:paraId="5D8125BB" w14:textId="69FC7A75" w:rsidR="00DD0207" w:rsidRPr="00DD0207" w:rsidRDefault="00DD0207" w:rsidP="00DD0207">
      <w:pPr>
        <w:spacing w:after="0"/>
        <w:ind w:firstLine="720"/>
        <w:rPr>
          <w:sz w:val="24"/>
        </w:rPr>
      </w:pPr>
      <w:r w:rsidRPr="00DD0207">
        <w:rPr>
          <w:sz w:val="24"/>
        </w:rPr>
        <w:drawing>
          <wp:inline distT="0" distB="0" distL="0" distR="0" wp14:anchorId="72165328" wp14:editId="3AC5F678">
            <wp:extent cx="5960745" cy="2876399"/>
            <wp:effectExtent l="0" t="0" r="1905" b="635"/>
            <wp:docPr id="1862237369" name="Picture 2" descr="A group of people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237369" name="Picture 2" descr="A group of people standing in a room&#10;&#10;AI-generated content may be incorrect."/>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4363" b="11297"/>
                    <a:stretch>
                      <a:fillRect/>
                    </a:stretch>
                  </pic:blipFill>
                  <pic:spPr bwMode="auto">
                    <a:xfrm>
                      <a:off x="0" y="0"/>
                      <a:ext cx="5963136" cy="2877553"/>
                    </a:xfrm>
                    <a:prstGeom prst="rect">
                      <a:avLst/>
                    </a:prstGeom>
                    <a:noFill/>
                    <a:ln>
                      <a:noFill/>
                    </a:ln>
                    <a:extLst>
                      <a:ext uri="{53640926-AAD7-44D8-BBD7-CCE9431645EC}">
                        <a14:shadowObscured xmlns:a14="http://schemas.microsoft.com/office/drawing/2010/main"/>
                      </a:ext>
                    </a:extLst>
                  </pic:spPr>
                </pic:pic>
              </a:graphicData>
            </a:graphic>
          </wp:inline>
        </w:drawing>
      </w:r>
    </w:p>
    <w:p w14:paraId="77D0BD00" w14:textId="1783B31D" w:rsidR="007E12DB" w:rsidRPr="00364603" w:rsidRDefault="00D116A0" w:rsidP="004778F3">
      <w:pPr>
        <w:spacing w:after="0"/>
        <w:rPr>
          <w:sz w:val="20"/>
          <w:szCs w:val="20"/>
        </w:rPr>
      </w:pPr>
      <w:r w:rsidRPr="00364603">
        <w:rPr>
          <w:sz w:val="20"/>
          <w:szCs w:val="20"/>
        </w:rPr>
        <w:t>Photo showing the Quarknet 202</w:t>
      </w:r>
      <w:r w:rsidR="00907810" w:rsidRPr="00364603">
        <w:rPr>
          <w:sz w:val="20"/>
          <w:szCs w:val="20"/>
        </w:rPr>
        <w:t>4</w:t>
      </w:r>
      <w:r w:rsidRPr="00364603">
        <w:rPr>
          <w:sz w:val="20"/>
          <w:szCs w:val="20"/>
        </w:rPr>
        <w:t xml:space="preserve"> participants: (Fro</w:t>
      </w:r>
      <w:r w:rsidR="00ED51F0" w:rsidRPr="00364603">
        <w:rPr>
          <w:sz w:val="20"/>
          <w:szCs w:val="20"/>
        </w:rPr>
        <w:t xml:space="preserve">m </w:t>
      </w:r>
      <w:r w:rsidRPr="00364603">
        <w:rPr>
          <w:sz w:val="20"/>
          <w:szCs w:val="20"/>
        </w:rPr>
        <w:t xml:space="preserve">left to right): </w:t>
      </w:r>
      <w:r w:rsidR="00DD0207">
        <w:rPr>
          <w:sz w:val="20"/>
          <w:szCs w:val="20"/>
        </w:rPr>
        <w:t>Shane Wood</w:t>
      </w:r>
      <w:r w:rsidR="004778F3">
        <w:rPr>
          <w:sz w:val="20"/>
          <w:szCs w:val="20"/>
        </w:rPr>
        <w:t xml:space="preserve"> (QN)</w:t>
      </w:r>
      <w:r w:rsidR="00DD0207">
        <w:rPr>
          <w:sz w:val="20"/>
          <w:szCs w:val="20"/>
        </w:rPr>
        <w:t xml:space="preserve">, </w:t>
      </w:r>
      <w:r w:rsidR="005047F6" w:rsidRPr="00364603">
        <w:rPr>
          <w:sz w:val="20"/>
          <w:szCs w:val="20"/>
        </w:rPr>
        <w:t>Rob Jaspersohn</w:t>
      </w:r>
      <w:r w:rsidR="005047F6">
        <w:rPr>
          <w:sz w:val="20"/>
          <w:szCs w:val="20"/>
        </w:rPr>
        <w:t xml:space="preserve">, Darlene Bissonette, Hillary Bevens, </w:t>
      </w:r>
      <w:r w:rsidR="006E1238">
        <w:rPr>
          <w:sz w:val="20"/>
          <w:szCs w:val="20"/>
        </w:rPr>
        <w:t xml:space="preserve">Anne Huntress, Linda Wicks, Dan Kurzen, </w:t>
      </w:r>
      <w:r w:rsidR="004778F3">
        <w:rPr>
          <w:sz w:val="20"/>
          <w:szCs w:val="20"/>
        </w:rPr>
        <w:t>Steve Blusk (SU).</w:t>
      </w:r>
      <w:r w:rsidR="007E12DB" w:rsidRPr="00364603">
        <w:rPr>
          <w:sz w:val="20"/>
          <w:szCs w:val="20"/>
        </w:rPr>
        <w:t xml:space="preserve"> </w:t>
      </w:r>
    </w:p>
    <w:p w14:paraId="640A78B0" w14:textId="77777777" w:rsidR="007E12DB" w:rsidRDefault="006A791C" w:rsidP="00441B43">
      <w:pPr>
        <w:spacing w:before="100" w:beforeAutospacing="1" w:after="100" w:afterAutospacing="1"/>
      </w:pPr>
      <w:r>
        <w:t>The three-day workshop program is available at the following page</w:t>
      </w:r>
    </w:p>
    <w:p w14:paraId="2D4A9EF1" w14:textId="30B4FF04" w:rsidR="001A6E25" w:rsidRDefault="001A6E25" w:rsidP="001A6E25">
      <w:pPr>
        <w:spacing w:before="100" w:beforeAutospacing="1" w:after="100" w:afterAutospacing="1"/>
        <w:ind w:firstLine="720"/>
      </w:pPr>
      <w:r w:rsidRPr="001A6E25">
        <w:t> </w:t>
      </w:r>
      <w:hyperlink r:id="rId6" w:tgtFrame="_blank" w:history="1">
        <w:r w:rsidRPr="001A6E25">
          <w:rPr>
            <w:rStyle w:val="Hyperlink"/>
          </w:rPr>
          <w:t>https://q</w:t>
        </w:r>
        <w:r w:rsidRPr="001A6E25">
          <w:rPr>
            <w:rStyle w:val="Hyperlink"/>
          </w:rPr>
          <w:t>u</w:t>
        </w:r>
        <w:r w:rsidRPr="001A6E25">
          <w:rPr>
            <w:rStyle w:val="Hyperlink"/>
          </w:rPr>
          <w:t>arknet.org/syracuse2025</w:t>
        </w:r>
      </w:hyperlink>
      <w:r w:rsidRPr="001A6E25">
        <w:t xml:space="preserve"> </w:t>
      </w:r>
    </w:p>
    <w:p w14:paraId="467CD79C" w14:textId="666F1502" w:rsidR="00C04713" w:rsidRDefault="00D023E5" w:rsidP="00441B43">
      <w:pPr>
        <w:spacing w:before="100" w:beforeAutospacing="1" w:after="100" w:afterAutospacing="1"/>
      </w:pPr>
      <w:r>
        <w:t>This year’s workshop featured some of the classic</w:t>
      </w:r>
      <w:r w:rsidR="00B61F30">
        <w:t xml:space="preserve"> QN activities, </w:t>
      </w:r>
      <w:r w:rsidR="006A16AA">
        <w:t>such as “Shuffling</w:t>
      </w:r>
      <w:r w:rsidR="001A4F28">
        <w:t xml:space="preserve"> </w:t>
      </w:r>
      <w:r w:rsidR="006A16AA">
        <w:t>the Particle Dec</w:t>
      </w:r>
      <w:r w:rsidR="001A4F28">
        <w:t>k”</w:t>
      </w:r>
      <w:r w:rsidR="00EA581C">
        <w:t xml:space="preserve">, </w:t>
      </w:r>
      <w:r w:rsidR="001A4F28">
        <w:t xml:space="preserve"> “Rolling with Rutherford”, </w:t>
      </w:r>
      <w:r w:rsidR="00EA581C">
        <w:t>and the “Mean Lifetime with dice”</w:t>
      </w:r>
      <w:r w:rsidR="00C04713">
        <w:t xml:space="preserve">, </w:t>
      </w:r>
      <w:r w:rsidR="00B61F30">
        <w:t xml:space="preserve">which was a refresher for some teachers, </w:t>
      </w:r>
      <w:r w:rsidR="001A4F28">
        <w:t>but</w:t>
      </w:r>
      <w:r w:rsidR="00B61F30">
        <w:t xml:space="preserve"> completely new to </w:t>
      </w:r>
      <w:r w:rsidR="001A4F28">
        <w:t>t</w:t>
      </w:r>
      <w:r w:rsidR="006910F1">
        <w:t>h</w:t>
      </w:r>
      <w:r w:rsidR="001A4F28">
        <w:t>e first-</w:t>
      </w:r>
      <w:r w:rsidR="006910F1">
        <w:t>time teachers</w:t>
      </w:r>
      <w:r w:rsidR="00B61F30">
        <w:t xml:space="preserve">. </w:t>
      </w:r>
      <w:r w:rsidR="00783B6A">
        <w:t>Throughout, whenever possible, the idea of “histogramming the data” was emphasized</w:t>
      </w:r>
      <w:r w:rsidR="00A607AC">
        <w:t xml:space="preserve">, as it provide a key way to visualize the experiment. </w:t>
      </w:r>
      <w:r w:rsidR="00C04713">
        <w:t>We also</w:t>
      </w:r>
      <w:r w:rsidR="006E3599">
        <w:t xml:space="preserve"> worked in groups of two</w:t>
      </w:r>
      <w:r w:rsidR="00550220">
        <w:t>,</w:t>
      </w:r>
      <w:r w:rsidR="006E3599">
        <w:t xml:space="preserve"> and </w:t>
      </w:r>
      <w:r w:rsidR="00550220">
        <w:t xml:space="preserve">each group </w:t>
      </w:r>
      <w:r w:rsidR="00504A00">
        <w:t>conducted some</w:t>
      </w:r>
      <w:r w:rsidR="000500E2">
        <w:t xml:space="preserve"> investigations into</w:t>
      </w:r>
      <w:r w:rsidR="006E3599">
        <w:t xml:space="preserve"> what are muons</w:t>
      </w:r>
      <w:r w:rsidR="00550220">
        <w:t xml:space="preserve">, and </w:t>
      </w:r>
      <w:r w:rsidR="000500E2">
        <w:t xml:space="preserve">answered </w:t>
      </w:r>
      <w:r w:rsidR="00550220">
        <w:t>a group-specific question.</w:t>
      </w:r>
    </w:p>
    <w:p w14:paraId="4552E96F" w14:textId="3767D8CF" w:rsidR="00DB7D5A" w:rsidRPr="00DB7D5A" w:rsidRDefault="00DB7D5A" w:rsidP="00DB7D5A">
      <w:pPr>
        <w:spacing w:before="100" w:beforeAutospacing="1" w:after="100" w:afterAutospacing="1"/>
        <w:jc w:val="center"/>
      </w:pPr>
      <w:r w:rsidRPr="00DB7D5A">
        <w:drawing>
          <wp:inline distT="0" distB="0" distL="0" distR="0" wp14:anchorId="79AB8D26" wp14:editId="6CC01A45">
            <wp:extent cx="6210300" cy="2164980"/>
            <wp:effectExtent l="0" t="0" r="0" b="6985"/>
            <wp:docPr id="1018616635" name="Picture 4" descr="A white pape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616635" name="Picture 4" descr="A white paper with writing on it&#10;&#10;AI-generated content may be incorrec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7022" b="9313"/>
                    <a:stretch>
                      <a:fillRect/>
                    </a:stretch>
                  </pic:blipFill>
                  <pic:spPr bwMode="auto">
                    <a:xfrm>
                      <a:off x="0" y="0"/>
                      <a:ext cx="6216620" cy="2167183"/>
                    </a:xfrm>
                    <a:prstGeom prst="rect">
                      <a:avLst/>
                    </a:prstGeom>
                    <a:noFill/>
                    <a:ln>
                      <a:noFill/>
                    </a:ln>
                    <a:extLst>
                      <a:ext uri="{53640926-AAD7-44D8-BBD7-CCE9431645EC}">
                        <a14:shadowObscured xmlns:a14="http://schemas.microsoft.com/office/drawing/2010/main"/>
                      </a:ext>
                    </a:extLst>
                  </pic:spPr>
                </pic:pic>
              </a:graphicData>
            </a:graphic>
          </wp:inline>
        </w:drawing>
      </w:r>
    </w:p>
    <w:p w14:paraId="22907E02" w14:textId="776CCECD" w:rsidR="00DB7D5A" w:rsidRDefault="00AB2D92" w:rsidP="00441B43">
      <w:pPr>
        <w:spacing w:before="100" w:beforeAutospacing="1" w:after="100" w:afterAutospacing="1"/>
      </w:pPr>
      <w:r>
        <w:t xml:space="preserve">On Day 1, </w:t>
      </w:r>
      <w:r w:rsidR="00C91D5E">
        <w:t>Prof. Blusk gave a</w:t>
      </w:r>
      <w:r w:rsidR="005603A4">
        <w:t xml:space="preserve"> 30-minute introductory talk on the Standard Model of particle physics</w:t>
      </w:r>
      <w:r>
        <w:t>, in order to ensure that all teachers had a basic understanding of the particle</w:t>
      </w:r>
      <w:r w:rsidR="00303E80">
        <w:t xml:space="preserve">s and the forces that mediate interactions. He also </w:t>
      </w:r>
      <w:r w:rsidR="00BF2EC1">
        <w:t>highlighted that there is a strong need for some kind of deeper theory to address shortcomings of the Standard Model.</w:t>
      </w:r>
    </w:p>
    <w:p w14:paraId="40C09696" w14:textId="77777777" w:rsidR="000D2BFF" w:rsidRDefault="000D2BFF" w:rsidP="00441B43">
      <w:pPr>
        <w:spacing w:before="100" w:beforeAutospacing="1" w:after="100" w:afterAutospacing="1"/>
      </w:pPr>
    </w:p>
    <w:p w14:paraId="3993D77B" w14:textId="6236E559" w:rsidR="005F5D8C" w:rsidRDefault="006910F1" w:rsidP="00441B43">
      <w:pPr>
        <w:spacing w:before="100" w:beforeAutospacing="1" w:after="100" w:afterAutospacing="1"/>
      </w:pPr>
      <w:r>
        <w:lastRenderedPageBreak/>
        <w:t xml:space="preserve">The two larger activities </w:t>
      </w:r>
      <w:r w:rsidR="000A004C">
        <w:t xml:space="preserve">carried out on days 2 &amp; 3 </w:t>
      </w:r>
      <w:r w:rsidR="005F5D8C">
        <w:t>included</w:t>
      </w:r>
      <w:r w:rsidR="00A94EB8">
        <w:t xml:space="preserve"> two first-time activities done at the Syracuse center.</w:t>
      </w:r>
    </w:p>
    <w:p w14:paraId="237060B0" w14:textId="77777777" w:rsidR="00336CC1" w:rsidRPr="0014190F" w:rsidRDefault="00336CC1" w:rsidP="00336CC1">
      <w:pPr>
        <w:spacing w:before="100" w:beforeAutospacing="1" w:after="100" w:afterAutospacing="1"/>
        <w:rPr>
          <w:b/>
          <w:bCs/>
        </w:rPr>
      </w:pPr>
      <w:r w:rsidRPr="0014190F">
        <w:rPr>
          <w:b/>
          <w:bCs/>
        </w:rPr>
        <w:t>LHCb MasterClass</w:t>
      </w:r>
      <w:r>
        <w:rPr>
          <w:b/>
          <w:bCs/>
        </w:rPr>
        <w:t xml:space="preserve"> (Day 2)</w:t>
      </w:r>
    </w:p>
    <w:p w14:paraId="293A0805" w14:textId="77777777" w:rsidR="00336CC1" w:rsidRDefault="00336CC1" w:rsidP="00336CC1">
      <w:pPr>
        <w:spacing w:before="100" w:beforeAutospacing="1" w:after="100" w:afterAutospacing="1"/>
      </w:pPr>
      <w:r>
        <w:t xml:space="preserve">On the second day, Prof. Blusk gave a second 30-minute presentation on the weak force, the notion of “lifetime” in particle decays, and introduced the particles we directly observe in the LHCb experiment (e, muon, pion, kaon, proton and photons), and how we identify them and measure their momenta. Then, from these 6 particles, how do we reconstruct more complex objects, like D0 mesons and beauty hadrons, and determine their mass and decay time. </w:t>
      </w:r>
    </w:p>
    <w:p w14:paraId="3252779E" w14:textId="77777777" w:rsidR="00336CC1" w:rsidRDefault="00336CC1" w:rsidP="00336CC1">
      <w:pPr>
        <w:spacing w:before="100" w:beforeAutospacing="1" w:after="100" w:afterAutospacing="1"/>
      </w:pPr>
      <w:r>
        <w:t>In the afternoon, the teachers worked through the LHCb MasterClass exercises on the D0 mass and the D0 lifetime</w:t>
      </w:r>
      <w:r>
        <w:br/>
      </w:r>
      <w:hyperlink r:id="rId8" w:history="1">
        <w:r w:rsidRPr="00D34E5D">
          <w:rPr>
            <w:rStyle w:val="Hyperlink"/>
          </w:rPr>
          <w:t>https://lhcb-outreach.web.cern.ch/lhcbinternationalmasterclasses/d0-lifetime/</w:t>
        </w:r>
      </w:hyperlink>
      <w:r>
        <w:t xml:space="preserve">. </w:t>
      </w:r>
    </w:p>
    <w:p w14:paraId="20C3AD09" w14:textId="77777777" w:rsidR="00336CC1" w:rsidRDefault="00336CC1" w:rsidP="00336CC1">
      <w:pPr>
        <w:spacing w:before="100" w:beforeAutospacing="1" w:after="100" w:afterAutospacing="1"/>
      </w:pPr>
      <w:r>
        <w:t>They were able to see that the what they measure could be biased by not knowing with certainty where the D0 meson was produced, and by restricting the IP, one could reduce the bias.</w:t>
      </w:r>
    </w:p>
    <w:p w14:paraId="426B67AE" w14:textId="040E88C3" w:rsidR="00772B32" w:rsidRDefault="005F5D8C" w:rsidP="00EB4A96">
      <w:pPr>
        <w:spacing w:before="100" w:beforeAutospacing="1" w:after="100" w:afterAutospacing="1"/>
      </w:pPr>
      <w:r w:rsidRPr="00EB4A96">
        <w:rPr>
          <w:b/>
          <w:bCs/>
        </w:rPr>
        <w:t>Cosmic Watches</w:t>
      </w:r>
      <w:r w:rsidR="00CF67C1">
        <w:rPr>
          <w:b/>
          <w:bCs/>
        </w:rPr>
        <w:t xml:space="preserve"> (</w:t>
      </w:r>
      <w:r w:rsidR="00C34E0A">
        <w:rPr>
          <w:b/>
          <w:bCs/>
        </w:rPr>
        <w:t>D</w:t>
      </w:r>
      <w:r w:rsidR="00CF67C1">
        <w:rPr>
          <w:b/>
          <w:bCs/>
        </w:rPr>
        <w:t>ays 2 &amp; 3)</w:t>
      </w:r>
      <w:r w:rsidR="002F1BF9">
        <w:t>: Teachers worked in g</w:t>
      </w:r>
      <w:r w:rsidR="000D2BFF">
        <w:t xml:space="preserve">roups </w:t>
      </w:r>
      <w:r w:rsidR="00EE4369">
        <w:t>of 2 and</w:t>
      </w:r>
      <w:r w:rsidR="000D2BFF">
        <w:t xml:space="preserve"> use</w:t>
      </w:r>
      <w:r w:rsidR="00EE4369">
        <w:t>d</w:t>
      </w:r>
      <w:r w:rsidR="000D2BFF">
        <w:t xml:space="preserve"> CosmicWatch detectors to answer a specific question about muons. The 3 groups came up with the questions:</w:t>
      </w:r>
    </w:p>
    <w:p w14:paraId="2E21F3C4" w14:textId="2867DA0D" w:rsidR="000D2BFF" w:rsidRDefault="001F3C2B" w:rsidP="00F61545">
      <w:pPr>
        <w:pStyle w:val="ListParagraph"/>
        <w:numPr>
          <w:ilvl w:val="1"/>
          <w:numId w:val="7"/>
        </w:numPr>
        <w:spacing w:before="100" w:beforeAutospacing="1" w:after="100" w:afterAutospacing="1"/>
        <w:ind w:left="630" w:hanging="270"/>
      </w:pPr>
      <w:r>
        <w:t xml:space="preserve">Does the muon rate depend on location. Here, the teachers went all over campus to </w:t>
      </w:r>
      <w:r w:rsidR="00F61545">
        <w:t>conduct their measurements.</w:t>
      </w:r>
    </w:p>
    <w:p w14:paraId="2B162534" w14:textId="7C24EE47" w:rsidR="00F61545" w:rsidRDefault="00F61545" w:rsidP="00F61545">
      <w:pPr>
        <w:pStyle w:val="ListParagraph"/>
        <w:numPr>
          <w:ilvl w:val="1"/>
          <w:numId w:val="7"/>
        </w:numPr>
        <w:spacing w:before="100" w:beforeAutospacing="1" w:after="100" w:afterAutospacing="1"/>
        <w:ind w:left="630" w:hanging="270"/>
      </w:pPr>
      <w:r>
        <w:t>Does the muon rate</w:t>
      </w:r>
      <w:r w:rsidR="00127E42">
        <w:t xml:space="preserve"> from “No-Salt” depend on distance, and if so, how much so.</w:t>
      </w:r>
    </w:p>
    <w:p w14:paraId="41E9F1D1" w14:textId="59FABD57" w:rsidR="00127E42" w:rsidRDefault="00127E42" w:rsidP="00F61545">
      <w:pPr>
        <w:pStyle w:val="ListParagraph"/>
        <w:numPr>
          <w:ilvl w:val="1"/>
          <w:numId w:val="7"/>
        </w:numPr>
        <w:spacing w:before="100" w:beforeAutospacing="1" w:after="100" w:afterAutospacing="1"/>
        <w:ind w:left="630" w:hanging="270"/>
      </w:pPr>
      <w:r>
        <w:t xml:space="preserve">Does the muon rate depend on the angle of the </w:t>
      </w:r>
      <w:r w:rsidR="00E105EC">
        <w:t>cosmic watch relative to the Earth’s normal.</w:t>
      </w:r>
    </w:p>
    <w:p w14:paraId="55C19149" w14:textId="6CA1222D" w:rsidR="00A375B1" w:rsidRDefault="00EE4369" w:rsidP="00A375B1">
      <w:pPr>
        <w:spacing w:before="100" w:beforeAutospacing="1" w:after="100" w:afterAutospacing="1"/>
      </w:pPr>
      <w:r>
        <w:t>The teachers made posters (electronically) and presented them to the group</w:t>
      </w:r>
      <w:r w:rsidR="00CF67C1">
        <w:t xml:space="preserve"> on day 3</w:t>
      </w:r>
      <w:r>
        <w:t>. Two of the poster presentations are below.</w:t>
      </w:r>
    </w:p>
    <w:tbl>
      <w:tblPr>
        <w:tblStyle w:val="TableGrid"/>
        <w:tblW w:w="0" w:type="auto"/>
        <w:tblLook w:val="04A0" w:firstRow="1" w:lastRow="0" w:firstColumn="1" w:lastColumn="0" w:noHBand="0" w:noVBand="1"/>
      </w:tblPr>
      <w:tblGrid>
        <w:gridCol w:w="5775"/>
        <w:gridCol w:w="5015"/>
      </w:tblGrid>
      <w:tr w:rsidR="00EE4369" w14:paraId="6C049D81" w14:textId="77777777" w:rsidTr="00092F2E">
        <w:trPr>
          <w:trHeight w:val="3176"/>
        </w:trPr>
        <w:tc>
          <w:tcPr>
            <w:tcW w:w="5395" w:type="dxa"/>
          </w:tcPr>
          <w:p w14:paraId="0EAC0605" w14:textId="05B7E71B" w:rsidR="00EE4369" w:rsidRDefault="00367ACC" w:rsidP="00A375B1">
            <w:pPr>
              <w:spacing w:before="100" w:beforeAutospacing="1" w:after="100" w:afterAutospacing="1"/>
            </w:pPr>
            <w:r w:rsidRPr="00367ACC">
              <w:drawing>
                <wp:inline distT="0" distB="0" distL="0" distR="0" wp14:anchorId="715150A2" wp14:editId="61E27916">
                  <wp:extent cx="3617120" cy="2066925"/>
                  <wp:effectExtent l="0" t="0" r="2540" b="0"/>
                  <wp:docPr id="15943960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667" t="6456" r="24167" b="16064"/>
                          <a:stretch>
                            <a:fillRect/>
                          </a:stretch>
                        </pic:blipFill>
                        <pic:spPr bwMode="auto">
                          <a:xfrm>
                            <a:off x="0" y="0"/>
                            <a:ext cx="3630055" cy="20743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95" w:type="dxa"/>
          </w:tcPr>
          <w:p w14:paraId="786F9719" w14:textId="7A51C662" w:rsidR="00EE4369" w:rsidRDefault="00092F2E" w:rsidP="00A375B1">
            <w:pPr>
              <w:spacing w:before="100" w:beforeAutospacing="1" w:after="100" w:afterAutospacing="1"/>
            </w:pPr>
            <w:r w:rsidRPr="00092F2E">
              <w:drawing>
                <wp:inline distT="0" distB="0" distL="0" distR="0" wp14:anchorId="6618BC44" wp14:editId="3296E52B">
                  <wp:extent cx="3121025" cy="2038350"/>
                  <wp:effectExtent l="0" t="0" r="3175" b="0"/>
                  <wp:docPr id="6" name="Picture 5" descr="A group of people in a classroom&#10;&#10;AI-generated content may be incorrect.">
                    <a:extLst xmlns:a="http://schemas.openxmlformats.org/drawingml/2006/main">
                      <a:ext uri="{FF2B5EF4-FFF2-40B4-BE49-F238E27FC236}">
                        <a16:creationId xmlns:a16="http://schemas.microsoft.com/office/drawing/2014/main" id="{4B74AE15-8D3A-D2A1-550E-CD4FAC99EE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oup of people in a classroom&#10;&#10;AI-generated content may be incorrect.">
                            <a:extLst>
                              <a:ext uri="{FF2B5EF4-FFF2-40B4-BE49-F238E27FC236}">
                                <a16:creationId xmlns:a16="http://schemas.microsoft.com/office/drawing/2014/main" id="{4B74AE15-8D3A-D2A1-550E-CD4FAC99EE51}"/>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5982" t="943" r="33036" b="28694"/>
                          <a:stretch>
                            <a:fillRect/>
                          </a:stretch>
                        </pic:blipFill>
                        <pic:spPr bwMode="auto">
                          <a:xfrm>
                            <a:off x="0" y="0"/>
                            <a:ext cx="3125288" cy="2041134"/>
                          </a:xfrm>
                          <a:prstGeom prst="rect">
                            <a:avLst/>
                          </a:prstGeom>
                          <a:ln>
                            <a:noFill/>
                          </a:ln>
                          <a:extLst>
                            <a:ext uri="{53640926-AAD7-44D8-BBD7-CCE9431645EC}">
                              <a14:shadowObscured xmlns:a14="http://schemas.microsoft.com/office/drawing/2010/main"/>
                            </a:ext>
                          </a:extLst>
                        </pic:spPr>
                      </pic:pic>
                    </a:graphicData>
                  </a:graphic>
                </wp:inline>
              </w:drawing>
            </w:r>
          </w:p>
        </w:tc>
      </w:tr>
    </w:tbl>
    <w:p w14:paraId="308159B0" w14:textId="5A52A39B" w:rsidR="00C91D5E" w:rsidRDefault="00E02FF0" w:rsidP="00A375B1">
      <w:pPr>
        <w:spacing w:before="100" w:beforeAutospacing="1" w:after="100" w:afterAutospacing="1"/>
      </w:pPr>
      <w:r>
        <w:t xml:space="preserve">On the </w:t>
      </w:r>
      <w:r w:rsidR="007E46E9">
        <w:t xml:space="preserve">morning of the </w:t>
      </w:r>
      <w:r>
        <w:t>last day, we also had a presentation by a graduate student (Zae Moore) on the DUNE experiment</w:t>
      </w:r>
      <w:r w:rsidR="007E46E9">
        <w:t>, and worked a bit on the “How Speedy are th</w:t>
      </w:r>
      <w:r w:rsidR="005F676A">
        <w:t xml:space="preserve">ese muons” activity and discussed how the activity could be used in </w:t>
      </w:r>
      <w:r w:rsidR="00DF620D">
        <w:t>high school classrooms.</w:t>
      </w:r>
    </w:p>
    <w:p w14:paraId="0CDC632D" w14:textId="008F1788" w:rsidR="00D94595" w:rsidRDefault="00D94595" w:rsidP="00A375B1">
      <w:pPr>
        <w:spacing w:before="100" w:beforeAutospacing="1" w:after="100" w:afterAutospacing="1"/>
      </w:pPr>
      <w:r>
        <w:t xml:space="preserve">In the afternoon, we also spent some time discussing </w:t>
      </w:r>
      <w:r w:rsidR="00352702">
        <w:t xml:space="preserve">the new science standards and program level descriptors, and </w:t>
      </w:r>
      <w:r w:rsidR="00C54CD8">
        <w:t>various resources that can help</w:t>
      </w:r>
      <w:r w:rsidR="00D974A5">
        <w:t>. That was followed by our traditional Share-a-thon, where teachers share some specific resources they find helpful in their teaching.</w:t>
      </w:r>
      <w:r w:rsidR="0008066A">
        <w:t xml:space="preserve"> The teachers then spent some time thinking about implementation of some of the ideas presented </w:t>
      </w:r>
      <w:r w:rsidR="00DB0F0B">
        <w:t>into their classroom, and then they presented their ideas (groups of 3). Kathy Race joined during this part of the workshop to hear the teachers thoughts and provided feedback.</w:t>
      </w:r>
    </w:p>
    <w:p w14:paraId="61104C6B" w14:textId="52095929" w:rsidR="00DF620D" w:rsidRDefault="00DF620D" w:rsidP="00A375B1">
      <w:pPr>
        <w:spacing w:before="100" w:beforeAutospacing="1" w:after="100" w:afterAutospacing="1"/>
      </w:pPr>
      <w:r>
        <w:t xml:space="preserve">The workshop ended with the </w:t>
      </w:r>
      <w:r w:rsidR="00DB0F0B">
        <w:t>surveys.</w:t>
      </w:r>
    </w:p>
    <w:p w14:paraId="77835486" w14:textId="77777777" w:rsidR="00C91D5E" w:rsidRDefault="00C91D5E" w:rsidP="00A375B1">
      <w:pPr>
        <w:spacing w:before="100" w:beforeAutospacing="1" w:after="100" w:afterAutospacing="1"/>
      </w:pPr>
    </w:p>
    <w:sectPr w:rsidR="00C91D5E" w:rsidSect="0053057F">
      <w:pgSz w:w="12240" w:h="15840"/>
      <w:pgMar w:top="576" w:right="720" w:bottom="57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33948"/>
    <w:multiLevelType w:val="hybridMultilevel"/>
    <w:tmpl w:val="848EB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0DB1E71"/>
    <w:multiLevelType w:val="hybridMultilevel"/>
    <w:tmpl w:val="1778A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822A14"/>
    <w:multiLevelType w:val="hybridMultilevel"/>
    <w:tmpl w:val="121E5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872364"/>
    <w:multiLevelType w:val="hybridMultilevel"/>
    <w:tmpl w:val="D69CC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431DE7"/>
    <w:multiLevelType w:val="hybridMultilevel"/>
    <w:tmpl w:val="B1B047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1F107AE"/>
    <w:multiLevelType w:val="hybridMultilevel"/>
    <w:tmpl w:val="3968CC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672490F"/>
    <w:multiLevelType w:val="hybridMultilevel"/>
    <w:tmpl w:val="1D2A4014"/>
    <w:lvl w:ilvl="0" w:tplc="6692702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63914297">
    <w:abstractNumId w:val="0"/>
  </w:num>
  <w:num w:numId="2" w16cid:durableId="745227872">
    <w:abstractNumId w:val="4"/>
  </w:num>
  <w:num w:numId="3" w16cid:durableId="702563216">
    <w:abstractNumId w:val="2"/>
  </w:num>
  <w:num w:numId="4" w16cid:durableId="1984390405">
    <w:abstractNumId w:val="1"/>
  </w:num>
  <w:num w:numId="5" w16cid:durableId="1594822752">
    <w:abstractNumId w:val="3"/>
  </w:num>
  <w:num w:numId="6" w16cid:durableId="937758857">
    <w:abstractNumId w:val="5"/>
  </w:num>
  <w:num w:numId="7" w16cid:durableId="212252915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FC4"/>
    <w:rsid w:val="000012D8"/>
    <w:rsid w:val="000253AA"/>
    <w:rsid w:val="0003096F"/>
    <w:rsid w:val="000310F1"/>
    <w:rsid w:val="000500E2"/>
    <w:rsid w:val="00053E1A"/>
    <w:rsid w:val="00055508"/>
    <w:rsid w:val="00056DC3"/>
    <w:rsid w:val="0008066A"/>
    <w:rsid w:val="00084DA5"/>
    <w:rsid w:val="00092F2E"/>
    <w:rsid w:val="00095938"/>
    <w:rsid w:val="000A004C"/>
    <w:rsid w:val="000A030A"/>
    <w:rsid w:val="000A0BA9"/>
    <w:rsid w:val="000A19ED"/>
    <w:rsid w:val="000B0BCB"/>
    <w:rsid w:val="000B515D"/>
    <w:rsid w:val="000C17D0"/>
    <w:rsid w:val="000D2BFF"/>
    <w:rsid w:val="000E588A"/>
    <w:rsid w:val="00113F57"/>
    <w:rsid w:val="0012181F"/>
    <w:rsid w:val="00127E42"/>
    <w:rsid w:val="00130117"/>
    <w:rsid w:val="00135F00"/>
    <w:rsid w:val="001379CB"/>
    <w:rsid w:val="0014190F"/>
    <w:rsid w:val="00142D16"/>
    <w:rsid w:val="001432BD"/>
    <w:rsid w:val="00196AA6"/>
    <w:rsid w:val="001A4F28"/>
    <w:rsid w:val="001A6E25"/>
    <w:rsid w:val="001B1E9E"/>
    <w:rsid w:val="001B3877"/>
    <w:rsid w:val="001B67E7"/>
    <w:rsid w:val="001E4F89"/>
    <w:rsid w:val="001E63C5"/>
    <w:rsid w:val="001F3C2B"/>
    <w:rsid w:val="00201AE5"/>
    <w:rsid w:val="00222884"/>
    <w:rsid w:val="00232AB3"/>
    <w:rsid w:val="002431AA"/>
    <w:rsid w:val="002431F7"/>
    <w:rsid w:val="00254ACC"/>
    <w:rsid w:val="00257FAC"/>
    <w:rsid w:val="00265EC4"/>
    <w:rsid w:val="002722C4"/>
    <w:rsid w:val="00280FC9"/>
    <w:rsid w:val="002B168D"/>
    <w:rsid w:val="002D2EB6"/>
    <w:rsid w:val="002E5EBB"/>
    <w:rsid w:val="002F1BF9"/>
    <w:rsid w:val="002F5EC1"/>
    <w:rsid w:val="00303E80"/>
    <w:rsid w:val="00320A1F"/>
    <w:rsid w:val="00332395"/>
    <w:rsid w:val="00336CC1"/>
    <w:rsid w:val="0033759C"/>
    <w:rsid w:val="0034009C"/>
    <w:rsid w:val="00352702"/>
    <w:rsid w:val="00354D5C"/>
    <w:rsid w:val="00361BC6"/>
    <w:rsid w:val="00364603"/>
    <w:rsid w:val="00367ACC"/>
    <w:rsid w:val="00375C6A"/>
    <w:rsid w:val="00387C93"/>
    <w:rsid w:val="003A376A"/>
    <w:rsid w:val="003B23D9"/>
    <w:rsid w:val="004327F1"/>
    <w:rsid w:val="00434757"/>
    <w:rsid w:val="00441B43"/>
    <w:rsid w:val="004778F3"/>
    <w:rsid w:val="00487DEC"/>
    <w:rsid w:val="004C5C56"/>
    <w:rsid w:val="004F67A8"/>
    <w:rsid w:val="005047F6"/>
    <w:rsid w:val="005048C6"/>
    <w:rsid w:val="00504A00"/>
    <w:rsid w:val="0053057F"/>
    <w:rsid w:val="00550220"/>
    <w:rsid w:val="00550DCC"/>
    <w:rsid w:val="005603A4"/>
    <w:rsid w:val="00566866"/>
    <w:rsid w:val="005745E5"/>
    <w:rsid w:val="005B18DE"/>
    <w:rsid w:val="005B5D70"/>
    <w:rsid w:val="005C5155"/>
    <w:rsid w:val="005D2568"/>
    <w:rsid w:val="005F12BD"/>
    <w:rsid w:val="005F4555"/>
    <w:rsid w:val="005F5D8C"/>
    <w:rsid w:val="005F676A"/>
    <w:rsid w:val="006039E6"/>
    <w:rsid w:val="0060494F"/>
    <w:rsid w:val="00611EE6"/>
    <w:rsid w:val="00614617"/>
    <w:rsid w:val="00627D02"/>
    <w:rsid w:val="00636FFB"/>
    <w:rsid w:val="006613DA"/>
    <w:rsid w:val="00662A7E"/>
    <w:rsid w:val="00666952"/>
    <w:rsid w:val="00670A0C"/>
    <w:rsid w:val="006875A8"/>
    <w:rsid w:val="00690272"/>
    <w:rsid w:val="006910F1"/>
    <w:rsid w:val="00693E38"/>
    <w:rsid w:val="006A16AA"/>
    <w:rsid w:val="006A791C"/>
    <w:rsid w:val="006B7B01"/>
    <w:rsid w:val="006E1238"/>
    <w:rsid w:val="006E3599"/>
    <w:rsid w:val="006E6DF6"/>
    <w:rsid w:val="006F739D"/>
    <w:rsid w:val="0070240F"/>
    <w:rsid w:val="00746F86"/>
    <w:rsid w:val="00753E47"/>
    <w:rsid w:val="00756869"/>
    <w:rsid w:val="00772B32"/>
    <w:rsid w:val="0078111F"/>
    <w:rsid w:val="00783B6A"/>
    <w:rsid w:val="007846FD"/>
    <w:rsid w:val="00787B00"/>
    <w:rsid w:val="00797000"/>
    <w:rsid w:val="007A39C2"/>
    <w:rsid w:val="007B2A6F"/>
    <w:rsid w:val="007C1380"/>
    <w:rsid w:val="007C298C"/>
    <w:rsid w:val="007D599F"/>
    <w:rsid w:val="007E12DB"/>
    <w:rsid w:val="007E200B"/>
    <w:rsid w:val="007E46E9"/>
    <w:rsid w:val="007F74C8"/>
    <w:rsid w:val="007F7B8C"/>
    <w:rsid w:val="00800272"/>
    <w:rsid w:val="00801301"/>
    <w:rsid w:val="008173D4"/>
    <w:rsid w:val="00821BDA"/>
    <w:rsid w:val="00831BB0"/>
    <w:rsid w:val="00850D2C"/>
    <w:rsid w:val="00853DAA"/>
    <w:rsid w:val="00853E9C"/>
    <w:rsid w:val="008567E1"/>
    <w:rsid w:val="00864DB0"/>
    <w:rsid w:val="0086609B"/>
    <w:rsid w:val="008C2B4D"/>
    <w:rsid w:val="008F4602"/>
    <w:rsid w:val="00907810"/>
    <w:rsid w:val="00934EA5"/>
    <w:rsid w:val="0093504B"/>
    <w:rsid w:val="00947B8A"/>
    <w:rsid w:val="00970214"/>
    <w:rsid w:val="00977D85"/>
    <w:rsid w:val="00984AC0"/>
    <w:rsid w:val="009A5FC4"/>
    <w:rsid w:val="009B19A5"/>
    <w:rsid w:val="009B5F67"/>
    <w:rsid w:val="009C2365"/>
    <w:rsid w:val="009C44BA"/>
    <w:rsid w:val="009E05A0"/>
    <w:rsid w:val="009E1836"/>
    <w:rsid w:val="009E43B9"/>
    <w:rsid w:val="009F0220"/>
    <w:rsid w:val="009F5413"/>
    <w:rsid w:val="00A305F8"/>
    <w:rsid w:val="00A35E65"/>
    <w:rsid w:val="00A375B1"/>
    <w:rsid w:val="00A45347"/>
    <w:rsid w:val="00A545AF"/>
    <w:rsid w:val="00A607AC"/>
    <w:rsid w:val="00A87DBB"/>
    <w:rsid w:val="00A94EB8"/>
    <w:rsid w:val="00AB0F20"/>
    <w:rsid w:val="00AB2D92"/>
    <w:rsid w:val="00AC34FC"/>
    <w:rsid w:val="00AC6F8E"/>
    <w:rsid w:val="00AD6D03"/>
    <w:rsid w:val="00AF3335"/>
    <w:rsid w:val="00AF4209"/>
    <w:rsid w:val="00B0432C"/>
    <w:rsid w:val="00B12BE8"/>
    <w:rsid w:val="00B26533"/>
    <w:rsid w:val="00B54B7E"/>
    <w:rsid w:val="00B61F30"/>
    <w:rsid w:val="00B81449"/>
    <w:rsid w:val="00B95198"/>
    <w:rsid w:val="00BA65A0"/>
    <w:rsid w:val="00BB2B95"/>
    <w:rsid w:val="00BB6C21"/>
    <w:rsid w:val="00BD6C80"/>
    <w:rsid w:val="00BD7ADD"/>
    <w:rsid w:val="00BE0773"/>
    <w:rsid w:val="00BE18B7"/>
    <w:rsid w:val="00BF2EC1"/>
    <w:rsid w:val="00C04713"/>
    <w:rsid w:val="00C10A9F"/>
    <w:rsid w:val="00C32C82"/>
    <w:rsid w:val="00C34E0A"/>
    <w:rsid w:val="00C42E64"/>
    <w:rsid w:val="00C4436F"/>
    <w:rsid w:val="00C52EE6"/>
    <w:rsid w:val="00C54CD8"/>
    <w:rsid w:val="00C63D74"/>
    <w:rsid w:val="00C719CE"/>
    <w:rsid w:val="00C74A5E"/>
    <w:rsid w:val="00C86776"/>
    <w:rsid w:val="00C91D5E"/>
    <w:rsid w:val="00C941AC"/>
    <w:rsid w:val="00C9798E"/>
    <w:rsid w:val="00CA01EA"/>
    <w:rsid w:val="00CA3D45"/>
    <w:rsid w:val="00CA4447"/>
    <w:rsid w:val="00CB09DA"/>
    <w:rsid w:val="00CC3354"/>
    <w:rsid w:val="00CC3D71"/>
    <w:rsid w:val="00CD10BE"/>
    <w:rsid w:val="00CE766E"/>
    <w:rsid w:val="00CF2656"/>
    <w:rsid w:val="00CF67C1"/>
    <w:rsid w:val="00D0155D"/>
    <w:rsid w:val="00D023E5"/>
    <w:rsid w:val="00D116A0"/>
    <w:rsid w:val="00D12010"/>
    <w:rsid w:val="00D5088C"/>
    <w:rsid w:val="00D736BD"/>
    <w:rsid w:val="00D82841"/>
    <w:rsid w:val="00D85456"/>
    <w:rsid w:val="00D86B29"/>
    <w:rsid w:val="00D93590"/>
    <w:rsid w:val="00D94595"/>
    <w:rsid w:val="00D952DF"/>
    <w:rsid w:val="00D974A5"/>
    <w:rsid w:val="00DB0F0B"/>
    <w:rsid w:val="00DB7D5A"/>
    <w:rsid w:val="00DC38EB"/>
    <w:rsid w:val="00DC49C4"/>
    <w:rsid w:val="00DC5378"/>
    <w:rsid w:val="00DD0207"/>
    <w:rsid w:val="00DD7F47"/>
    <w:rsid w:val="00DE0BA6"/>
    <w:rsid w:val="00DE644C"/>
    <w:rsid w:val="00DF147A"/>
    <w:rsid w:val="00DF620D"/>
    <w:rsid w:val="00E019F5"/>
    <w:rsid w:val="00E02ED5"/>
    <w:rsid w:val="00E02FF0"/>
    <w:rsid w:val="00E105EC"/>
    <w:rsid w:val="00E172F4"/>
    <w:rsid w:val="00E320D0"/>
    <w:rsid w:val="00E376A9"/>
    <w:rsid w:val="00E412DD"/>
    <w:rsid w:val="00E47D09"/>
    <w:rsid w:val="00E60867"/>
    <w:rsid w:val="00E62AF1"/>
    <w:rsid w:val="00E84C9A"/>
    <w:rsid w:val="00EA581C"/>
    <w:rsid w:val="00EB4A96"/>
    <w:rsid w:val="00EB7FC8"/>
    <w:rsid w:val="00EC0C52"/>
    <w:rsid w:val="00EC6C56"/>
    <w:rsid w:val="00ED51F0"/>
    <w:rsid w:val="00ED5BD2"/>
    <w:rsid w:val="00EE08BE"/>
    <w:rsid w:val="00EE38DC"/>
    <w:rsid w:val="00EE4369"/>
    <w:rsid w:val="00EF7ABF"/>
    <w:rsid w:val="00F03318"/>
    <w:rsid w:val="00F33562"/>
    <w:rsid w:val="00F61545"/>
    <w:rsid w:val="00F80B23"/>
    <w:rsid w:val="00F914B4"/>
    <w:rsid w:val="00F919BF"/>
    <w:rsid w:val="00F943E1"/>
    <w:rsid w:val="00FA215D"/>
    <w:rsid w:val="00FE0A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A903F"/>
  <w15:chartTrackingRefBased/>
  <w15:docId w15:val="{E46D71A9-9F4D-4E87-B766-34FB8EDBA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5FC4"/>
    <w:pPr>
      <w:ind w:left="720"/>
      <w:contextualSpacing/>
    </w:pPr>
  </w:style>
  <w:style w:type="character" w:styleId="Hyperlink">
    <w:name w:val="Hyperlink"/>
    <w:basedOn w:val="DefaultParagraphFont"/>
    <w:uiPriority w:val="99"/>
    <w:unhideWhenUsed/>
    <w:rsid w:val="00D85456"/>
    <w:rPr>
      <w:color w:val="0563C1" w:themeColor="hyperlink"/>
      <w:u w:val="single"/>
    </w:rPr>
  </w:style>
  <w:style w:type="table" w:styleId="TableGrid">
    <w:name w:val="Table Grid"/>
    <w:basedOn w:val="TableNormal"/>
    <w:uiPriority w:val="39"/>
    <w:rsid w:val="00265E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C5C56"/>
    <w:pPr>
      <w:spacing w:before="100" w:beforeAutospacing="1" w:after="100" w:afterAutospacing="1" w:line="240" w:lineRule="auto"/>
    </w:pPr>
    <w:rPr>
      <w:rFonts w:eastAsia="Times New Roman"/>
      <w:sz w:val="24"/>
      <w:szCs w:val="24"/>
    </w:rPr>
  </w:style>
  <w:style w:type="character" w:styleId="UnresolvedMention">
    <w:name w:val="Unresolved Mention"/>
    <w:basedOn w:val="DefaultParagraphFont"/>
    <w:uiPriority w:val="99"/>
    <w:semiHidden/>
    <w:unhideWhenUsed/>
    <w:rsid w:val="0003096F"/>
    <w:rPr>
      <w:color w:val="605E5C"/>
      <w:shd w:val="clear" w:color="auto" w:fill="E1DFDD"/>
    </w:rPr>
  </w:style>
  <w:style w:type="character" w:styleId="PlaceholderText">
    <w:name w:val="Placeholder Text"/>
    <w:basedOn w:val="DefaultParagraphFont"/>
    <w:uiPriority w:val="99"/>
    <w:semiHidden/>
    <w:rsid w:val="00C42E64"/>
    <w:rPr>
      <w:color w:val="808080"/>
    </w:rPr>
  </w:style>
  <w:style w:type="character" w:styleId="FollowedHyperlink">
    <w:name w:val="FollowedHyperlink"/>
    <w:basedOn w:val="DefaultParagraphFont"/>
    <w:uiPriority w:val="99"/>
    <w:semiHidden/>
    <w:unhideWhenUsed/>
    <w:rsid w:val="006A16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99798">
      <w:bodyDiv w:val="1"/>
      <w:marLeft w:val="0"/>
      <w:marRight w:val="0"/>
      <w:marTop w:val="0"/>
      <w:marBottom w:val="0"/>
      <w:divBdr>
        <w:top w:val="none" w:sz="0" w:space="0" w:color="auto"/>
        <w:left w:val="none" w:sz="0" w:space="0" w:color="auto"/>
        <w:bottom w:val="none" w:sz="0" w:space="0" w:color="auto"/>
        <w:right w:val="none" w:sz="0" w:space="0" w:color="auto"/>
      </w:divBdr>
    </w:div>
    <w:div w:id="257570153">
      <w:bodyDiv w:val="1"/>
      <w:marLeft w:val="0"/>
      <w:marRight w:val="0"/>
      <w:marTop w:val="0"/>
      <w:marBottom w:val="0"/>
      <w:divBdr>
        <w:top w:val="none" w:sz="0" w:space="0" w:color="auto"/>
        <w:left w:val="none" w:sz="0" w:space="0" w:color="auto"/>
        <w:bottom w:val="none" w:sz="0" w:space="0" w:color="auto"/>
        <w:right w:val="none" w:sz="0" w:space="0" w:color="auto"/>
      </w:divBdr>
    </w:div>
    <w:div w:id="514076913">
      <w:bodyDiv w:val="1"/>
      <w:marLeft w:val="0"/>
      <w:marRight w:val="0"/>
      <w:marTop w:val="0"/>
      <w:marBottom w:val="0"/>
      <w:divBdr>
        <w:top w:val="none" w:sz="0" w:space="0" w:color="auto"/>
        <w:left w:val="none" w:sz="0" w:space="0" w:color="auto"/>
        <w:bottom w:val="none" w:sz="0" w:space="0" w:color="auto"/>
        <w:right w:val="none" w:sz="0" w:space="0" w:color="auto"/>
      </w:divBdr>
    </w:div>
    <w:div w:id="596061673">
      <w:bodyDiv w:val="1"/>
      <w:marLeft w:val="0"/>
      <w:marRight w:val="0"/>
      <w:marTop w:val="0"/>
      <w:marBottom w:val="0"/>
      <w:divBdr>
        <w:top w:val="none" w:sz="0" w:space="0" w:color="auto"/>
        <w:left w:val="none" w:sz="0" w:space="0" w:color="auto"/>
        <w:bottom w:val="none" w:sz="0" w:space="0" w:color="auto"/>
        <w:right w:val="none" w:sz="0" w:space="0" w:color="auto"/>
      </w:divBdr>
    </w:div>
    <w:div w:id="691493959">
      <w:bodyDiv w:val="1"/>
      <w:marLeft w:val="0"/>
      <w:marRight w:val="0"/>
      <w:marTop w:val="0"/>
      <w:marBottom w:val="0"/>
      <w:divBdr>
        <w:top w:val="none" w:sz="0" w:space="0" w:color="auto"/>
        <w:left w:val="none" w:sz="0" w:space="0" w:color="auto"/>
        <w:bottom w:val="none" w:sz="0" w:space="0" w:color="auto"/>
        <w:right w:val="none" w:sz="0" w:space="0" w:color="auto"/>
      </w:divBdr>
    </w:div>
    <w:div w:id="738753132">
      <w:bodyDiv w:val="1"/>
      <w:marLeft w:val="0"/>
      <w:marRight w:val="0"/>
      <w:marTop w:val="0"/>
      <w:marBottom w:val="0"/>
      <w:divBdr>
        <w:top w:val="none" w:sz="0" w:space="0" w:color="auto"/>
        <w:left w:val="none" w:sz="0" w:space="0" w:color="auto"/>
        <w:bottom w:val="none" w:sz="0" w:space="0" w:color="auto"/>
        <w:right w:val="none" w:sz="0" w:space="0" w:color="auto"/>
      </w:divBdr>
    </w:div>
    <w:div w:id="819493897">
      <w:bodyDiv w:val="1"/>
      <w:marLeft w:val="0"/>
      <w:marRight w:val="0"/>
      <w:marTop w:val="0"/>
      <w:marBottom w:val="0"/>
      <w:divBdr>
        <w:top w:val="none" w:sz="0" w:space="0" w:color="auto"/>
        <w:left w:val="none" w:sz="0" w:space="0" w:color="auto"/>
        <w:bottom w:val="none" w:sz="0" w:space="0" w:color="auto"/>
        <w:right w:val="none" w:sz="0" w:space="0" w:color="auto"/>
      </w:divBdr>
    </w:div>
    <w:div w:id="1108163481">
      <w:bodyDiv w:val="1"/>
      <w:marLeft w:val="0"/>
      <w:marRight w:val="0"/>
      <w:marTop w:val="0"/>
      <w:marBottom w:val="0"/>
      <w:divBdr>
        <w:top w:val="none" w:sz="0" w:space="0" w:color="auto"/>
        <w:left w:val="none" w:sz="0" w:space="0" w:color="auto"/>
        <w:bottom w:val="none" w:sz="0" w:space="0" w:color="auto"/>
        <w:right w:val="none" w:sz="0" w:space="0" w:color="auto"/>
      </w:divBdr>
    </w:div>
    <w:div w:id="1227759190">
      <w:bodyDiv w:val="1"/>
      <w:marLeft w:val="0"/>
      <w:marRight w:val="0"/>
      <w:marTop w:val="0"/>
      <w:marBottom w:val="0"/>
      <w:divBdr>
        <w:top w:val="none" w:sz="0" w:space="0" w:color="auto"/>
        <w:left w:val="none" w:sz="0" w:space="0" w:color="auto"/>
        <w:bottom w:val="none" w:sz="0" w:space="0" w:color="auto"/>
        <w:right w:val="none" w:sz="0" w:space="0" w:color="auto"/>
      </w:divBdr>
    </w:div>
    <w:div w:id="1467118712">
      <w:bodyDiv w:val="1"/>
      <w:marLeft w:val="0"/>
      <w:marRight w:val="0"/>
      <w:marTop w:val="0"/>
      <w:marBottom w:val="0"/>
      <w:divBdr>
        <w:top w:val="none" w:sz="0" w:space="0" w:color="auto"/>
        <w:left w:val="none" w:sz="0" w:space="0" w:color="auto"/>
        <w:bottom w:val="none" w:sz="0" w:space="0" w:color="auto"/>
        <w:right w:val="none" w:sz="0" w:space="0" w:color="auto"/>
      </w:divBdr>
    </w:div>
    <w:div w:id="1534658936">
      <w:bodyDiv w:val="1"/>
      <w:marLeft w:val="0"/>
      <w:marRight w:val="0"/>
      <w:marTop w:val="0"/>
      <w:marBottom w:val="0"/>
      <w:divBdr>
        <w:top w:val="none" w:sz="0" w:space="0" w:color="auto"/>
        <w:left w:val="none" w:sz="0" w:space="0" w:color="auto"/>
        <w:bottom w:val="none" w:sz="0" w:space="0" w:color="auto"/>
        <w:right w:val="none" w:sz="0" w:space="0" w:color="auto"/>
      </w:divBdr>
    </w:div>
    <w:div w:id="1538736976">
      <w:bodyDiv w:val="1"/>
      <w:marLeft w:val="0"/>
      <w:marRight w:val="0"/>
      <w:marTop w:val="0"/>
      <w:marBottom w:val="0"/>
      <w:divBdr>
        <w:top w:val="none" w:sz="0" w:space="0" w:color="auto"/>
        <w:left w:val="none" w:sz="0" w:space="0" w:color="auto"/>
        <w:bottom w:val="none" w:sz="0" w:space="0" w:color="auto"/>
        <w:right w:val="none" w:sz="0" w:space="0" w:color="auto"/>
      </w:divBdr>
    </w:div>
    <w:div w:id="1597472757">
      <w:bodyDiv w:val="1"/>
      <w:marLeft w:val="0"/>
      <w:marRight w:val="0"/>
      <w:marTop w:val="0"/>
      <w:marBottom w:val="0"/>
      <w:divBdr>
        <w:top w:val="none" w:sz="0" w:space="0" w:color="auto"/>
        <w:left w:val="none" w:sz="0" w:space="0" w:color="auto"/>
        <w:bottom w:val="none" w:sz="0" w:space="0" w:color="auto"/>
        <w:right w:val="none" w:sz="0" w:space="0" w:color="auto"/>
      </w:divBdr>
    </w:div>
    <w:div w:id="1713580476">
      <w:bodyDiv w:val="1"/>
      <w:marLeft w:val="0"/>
      <w:marRight w:val="0"/>
      <w:marTop w:val="0"/>
      <w:marBottom w:val="0"/>
      <w:divBdr>
        <w:top w:val="none" w:sz="0" w:space="0" w:color="auto"/>
        <w:left w:val="none" w:sz="0" w:space="0" w:color="auto"/>
        <w:bottom w:val="none" w:sz="0" w:space="0" w:color="auto"/>
        <w:right w:val="none" w:sz="0" w:space="0" w:color="auto"/>
      </w:divBdr>
    </w:div>
    <w:div w:id="1784954268">
      <w:bodyDiv w:val="1"/>
      <w:marLeft w:val="0"/>
      <w:marRight w:val="0"/>
      <w:marTop w:val="0"/>
      <w:marBottom w:val="0"/>
      <w:divBdr>
        <w:top w:val="none" w:sz="0" w:space="0" w:color="auto"/>
        <w:left w:val="none" w:sz="0" w:space="0" w:color="auto"/>
        <w:bottom w:val="none" w:sz="0" w:space="0" w:color="auto"/>
        <w:right w:val="none" w:sz="0" w:space="0" w:color="auto"/>
      </w:divBdr>
    </w:div>
    <w:div w:id="2041851387">
      <w:bodyDiv w:val="1"/>
      <w:marLeft w:val="0"/>
      <w:marRight w:val="0"/>
      <w:marTop w:val="0"/>
      <w:marBottom w:val="0"/>
      <w:divBdr>
        <w:top w:val="none" w:sz="0" w:space="0" w:color="auto"/>
        <w:left w:val="none" w:sz="0" w:space="0" w:color="auto"/>
        <w:bottom w:val="none" w:sz="0" w:space="0" w:color="auto"/>
        <w:right w:val="none" w:sz="0" w:space="0" w:color="auto"/>
      </w:divBdr>
    </w:div>
    <w:div w:id="2088258757">
      <w:bodyDiv w:val="1"/>
      <w:marLeft w:val="0"/>
      <w:marRight w:val="0"/>
      <w:marTop w:val="0"/>
      <w:marBottom w:val="0"/>
      <w:divBdr>
        <w:top w:val="none" w:sz="0" w:space="0" w:color="auto"/>
        <w:left w:val="none" w:sz="0" w:space="0" w:color="auto"/>
        <w:bottom w:val="none" w:sz="0" w:space="0" w:color="auto"/>
        <w:right w:val="none" w:sz="0" w:space="0" w:color="auto"/>
      </w:divBdr>
    </w:div>
    <w:div w:id="2101171994">
      <w:bodyDiv w:val="1"/>
      <w:marLeft w:val="0"/>
      <w:marRight w:val="0"/>
      <w:marTop w:val="0"/>
      <w:marBottom w:val="0"/>
      <w:divBdr>
        <w:top w:val="none" w:sz="0" w:space="0" w:color="auto"/>
        <w:left w:val="none" w:sz="0" w:space="0" w:color="auto"/>
        <w:bottom w:val="none" w:sz="0" w:space="0" w:color="auto"/>
        <w:right w:val="none" w:sz="0" w:space="0" w:color="auto"/>
      </w:divBdr>
    </w:div>
    <w:div w:id="2108841651">
      <w:bodyDiv w:val="1"/>
      <w:marLeft w:val="0"/>
      <w:marRight w:val="0"/>
      <w:marTop w:val="0"/>
      <w:marBottom w:val="0"/>
      <w:divBdr>
        <w:top w:val="none" w:sz="0" w:space="0" w:color="auto"/>
        <w:left w:val="none" w:sz="0" w:space="0" w:color="auto"/>
        <w:bottom w:val="none" w:sz="0" w:space="0" w:color="auto"/>
        <w:right w:val="none" w:sz="0" w:space="0" w:color="auto"/>
      </w:divBdr>
    </w:div>
    <w:div w:id="2122213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hcb-outreach.web.cern.ch/lhcbinternationalmasterclasses/d0-lifetime/"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quarknet.org/syracuse2025"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688</TotalTime>
  <Pages>2</Pages>
  <Words>609</Words>
  <Characters>3477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Syracuse University</Company>
  <LinksUpToDate>false</LinksUpToDate>
  <CharactersWithSpaces>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Roy Blusk</dc:creator>
  <cp:keywords/>
  <dc:description/>
  <cp:lastModifiedBy>Steven Roy Blusk</cp:lastModifiedBy>
  <cp:revision>231</cp:revision>
  <dcterms:created xsi:type="dcterms:W3CDTF">2020-09-22T16:13:00Z</dcterms:created>
  <dcterms:modified xsi:type="dcterms:W3CDTF">2025-08-15T18:19:00Z</dcterms:modified>
</cp:coreProperties>
</file>